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36041" cy="10672953"/>
            <wp:effectExtent b="0" l="0" r="0" t="0"/>
            <wp:wrapNone/>
            <wp:docPr id="1" name="image1.png"/>
            <a:graphic>
              <a:graphicData uri="http://schemas.openxmlformats.org/drawingml/2006/picture">
                <pic:pic>
                  <pic:nvPicPr>
                    <pic:cNvPr id="0" name="image1.png"/>
                    <pic:cNvPicPr preferRelativeResize="0"/>
                  </pic:nvPicPr>
                  <pic:blipFill>
                    <a:blip r:embed="rId7"/>
                    <a:srcRect b="0" l="97" r="97" t="0"/>
                    <a:stretch>
                      <a:fillRect/>
                    </a:stretch>
                  </pic:blipFill>
                  <pic:spPr>
                    <a:xfrm>
                      <a:off x="0" y="0"/>
                      <a:ext cx="7536041" cy="10672953"/>
                    </a:xfrm>
                    <a:prstGeom prst="rect"/>
                    <a:ln/>
                  </pic:spPr>
                </pic:pic>
              </a:graphicData>
            </a:graphic>
          </wp:anchor>
        </w:drawing>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567"/>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Конкурсант, одержавший победу в одной из номинаций, не может на следующий год принимать участие в премии по данной номинации.</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1418"/>
        </w:tabs>
        <w:spacing w:after="0" w:before="20" w:line="276" w:lineRule="auto"/>
        <w:ind w:left="567"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Каждый участник имеет право подать заявку не более, чем в 2-х номинациях.</w:t>
      </w:r>
    </w:p>
    <w:p w:rsidR="00000000" w:rsidDel="00000000" w:rsidP="00000000" w:rsidRDefault="00000000" w:rsidRPr="00000000" w14:paraId="0000002E">
      <w:pPr>
        <w:pStyle w:val="Heading1"/>
        <w:spacing w:after="0" w:before="20" w:line="276" w:lineRule="auto"/>
        <w:jc w:val="center"/>
        <w:rPr>
          <w:rFonts w:ascii="Times New Roman" w:cs="Times New Roman" w:eastAsia="Times New Roman" w:hAnsi="Times New Roman"/>
          <w:sz w:val="24"/>
          <w:szCs w:val="24"/>
        </w:rPr>
      </w:pPr>
      <w:bookmarkStart w:colFirst="0" w:colLast="0" w:name="_heading=h.f888gw67an9f" w:id="0"/>
      <w:bookmarkEnd w:id="0"/>
      <w:r w:rsidDel="00000000" w:rsidR="00000000" w:rsidRPr="00000000">
        <w:rPr>
          <w:rtl w:val="0"/>
        </w:rPr>
      </w:r>
    </w:p>
    <w:p w:rsidR="00000000" w:rsidDel="00000000" w:rsidP="00000000" w:rsidRDefault="00000000" w:rsidRPr="00000000" w14:paraId="0000002F">
      <w:pPr>
        <w:pStyle w:val="Heading1"/>
        <w:spacing w:after="0" w:before="20" w:line="276" w:lineRule="auto"/>
        <w:jc w:val="center"/>
        <w:rPr>
          <w:rFonts w:ascii="Times New Roman" w:cs="Times New Roman" w:eastAsia="Times New Roman" w:hAnsi="Times New Roman"/>
          <w:sz w:val="24"/>
          <w:szCs w:val="24"/>
          <w:vertAlign w:val="baseline"/>
        </w:rPr>
      </w:pPr>
      <w:bookmarkStart w:colFirst="0" w:colLast="0" w:name="_heading=h.w0hwfhjcz94l" w:id="1"/>
      <w:bookmarkEnd w:id="1"/>
      <w:r w:rsidDel="00000000" w:rsidR="00000000" w:rsidRPr="00000000">
        <w:rPr>
          <w:rFonts w:ascii="Times New Roman" w:cs="Times New Roman" w:eastAsia="Times New Roman" w:hAnsi="Times New Roman"/>
          <w:sz w:val="24"/>
          <w:szCs w:val="24"/>
          <w:vertAlign w:val="baseline"/>
          <w:rtl w:val="0"/>
        </w:rPr>
        <w:t xml:space="preserve">4. Условия, порядок и сроки проведения премии.</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Премия проводится в </w:t>
      </w:r>
      <w:r w:rsidDel="00000000" w:rsidR="00000000" w:rsidRPr="00000000">
        <w:rPr>
          <w:rFonts w:ascii="Times New Roman" w:cs="Times New Roman" w:eastAsia="Times New Roman" w:hAnsi="Times New Roman"/>
          <w:sz w:val="24"/>
          <w:szCs w:val="24"/>
          <w:highlight w:val="white"/>
          <w:rtl w:val="0"/>
        </w:rPr>
        <w:t xml:space="preserve">четыре</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этапа:</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 этап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Прием заявок</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72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Участник заполняет заявочный лист согласно утвержденной </w:t>
      </w:r>
      <w:r w:rsidDel="00000000" w:rsidR="00000000" w:rsidRPr="00000000">
        <w:rPr>
          <w:rFonts w:ascii="Times New Roman" w:cs="Times New Roman" w:eastAsia="Times New Roman" w:hAnsi="Times New Roman"/>
          <w:sz w:val="24"/>
          <w:szCs w:val="24"/>
          <w:highlight w:val="white"/>
          <w:rtl w:val="0"/>
        </w:rPr>
        <w:t xml:space="preserve">на сайте</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форме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www.selet.biz</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и направляет</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портфолио в Оргкомитет премии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до </w:t>
      </w:r>
      <w:r w:rsidDel="00000000" w:rsidR="00000000" w:rsidRPr="00000000">
        <w:rPr>
          <w:rFonts w:ascii="Times New Roman" w:cs="Times New Roman" w:eastAsia="Times New Roman" w:hAnsi="Times New Roman"/>
          <w:b w:val="1"/>
          <w:sz w:val="24"/>
          <w:szCs w:val="24"/>
          <w:highlight w:val="white"/>
          <w:rtl w:val="0"/>
        </w:rPr>
        <w:t xml:space="preserve">20 ноября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Fonts w:ascii="Times New Roman" w:cs="Times New Roman" w:eastAsia="Times New Roman" w:hAnsi="Times New Roman"/>
          <w:b w:val="1"/>
          <w:sz w:val="24"/>
          <w:szCs w:val="24"/>
          <w:highlight w:val="white"/>
          <w:rtl w:val="0"/>
        </w:rPr>
        <w:t xml:space="preserve">23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года</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 этап</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Отбор кандидатов</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заочный этап</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72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Оргкомитет премии рассматривает заявку участника и выставляет баллы согласно критериям, описанным ниже. По итогам полученных баллов участника допускают до очного этапа. Обратите внимание, что во всех номинациях оценивается информация </w:t>
      </w:r>
      <w:r w:rsidDel="00000000" w:rsidR="00000000" w:rsidRPr="00000000">
        <w:rPr>
          <w:rFonts w:ascii="Times New Roman" w:cs="Times New Roman" w:eastAsia="Times New Roman" w:hAnsi="Times New Roman"/>
          <w:b w:val="1"/>
          <w:sz w:val="24"/>
          <w:szCs w:val="24"/>
          <w:rtl w:val="0"/>
        </w:rPr>
        <w:t xml:space="preserve">за последние два года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Оценка зая</w:t>
      </w:r>
      <w:r w:rsidDel="00000000" w:rsidR="00000000" w:rsidRPr="00000000">
        <w:rPr>
          <w:rFonts w:ascii="Times New Roman" w:cs="Times New Roman" w:eastAsia="Times New Roman" w:hAnsi="Times New Roman"/>
          <w:sz w:val="24"/>
          <w:szCs w:val="24"/>
          <w:highlight w:val="white"/>
          <w:rtl w:val="0"/>
        </w:rPr>
        <w:t xml:space="preserve">вки и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портфолио участников премии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 </w:t>
      </w:r>
      <w:r w:rsidDel="00000000" w:rsidR="00000000" w:rsidRPr="00000000">
        <w:rPr>
          <w:rFonts w:ascii="Times New Roman" w:cs="Times New Roman" w:eastAsia="Times New Roman" w:hAnsi="Times New Roman"/>
          <w:b w:val="1"/>
          <w:sz w:val="24"/>
          <w:szCs w:val="24"/>
          <w:highlight w:val="white"/>
          <w:rtl w:val="0"/>
        </w:rPr>
        <w:t xml:space="preserve">28 ноября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по </w:t>
      </w: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декабря 20</w:t>
      </w:r>
      <w:r w:rsidDel="00000000" w:rsidR="00000000" w:rsidRPr="00000000">
        <w:rPr>
          <w:rFonts w:ascii="Times New Roman" w:cs="Times New Roman" w:eastAsia="Times New Roman" w:hAnsi="Times New Roman"/>
          <w:b w:val="1"/>
          <w:sz w:val="24"/>
          <w:szCs w:val="24"/>
          <w:highlight w:val="white"/>
          <w:rtl w:val="0"/>
        </w:rPr>
        <w:t xml:space="preserve">23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года</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 этап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Отбор кандидатов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очный этап</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72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Очное конкурсное испытание, которое оценивается экспертным советом и включает разные по форме и содержанию задания.</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По итог</w:t>
      </w:r>
      <w:r w:rsidDel="00000000" w:rsidR="00000000" w:rsidRPr="00000000">
        <w:rPr>
          <w:rFonts w:ascii="Times New Roman" w:cs="Times New Roman" w:eastAsia="Times New Roman" w:hAnsi="Times New Roman"/>
          <w:sz w:val="24"/>
          <w:szCs w:val="24"/>
          <w:rtl w:val="0"/>
        </w:rPr>
        <w:t xml:space="preserve">ам выступления участника экспертный состав выставляет баллы, которые суммируются с баллами первого этапа.</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Информация о времени, месте и содержании конкурсных испытаний будет сообщаться участникам не позднее чем за 5 дней до его проведения. Проходит в период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 </w:t>
      </w:r>
      <w:r w:rsidDel="00000000" w:rsidR="00000000" w:rsidRPr="00000000">
        <w:rPr>
          <w:rFonts w:ascii="Times New Roman" w:cs="Times New Roman" w:eastAsia="Times New Roman" w:hAnsi="Times New Roman"/>
          <w:b w:val="1"/>
          <w:sz w:val="24"/>
          <w:szCs w:val="24"/>
          <w:highlight w:val="white"/>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декабря 20</w:t>
      </w:r>
      <w:r w:rsidDel="00000000" w:rsidR="00000000" w:rsidRPr="00000000">
        <w:rPr>
          <w:rFonts w:ascii="Times New Roman" w:cs="Times New Roman" w:eastAsia="Times New Roman" w:hAnsi="Times New Roman"/>
          <w:b w:val="1"/>
          <w:sz w:val="24"/>
          <w:szCs w:val="24"/>
          <w:highlight w:val="white"/>
          <w:rtl w:val="0"/>
        </w:rPr>
        <w:t xml:space="preserve">23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года по </w:t>
      </w:r>
      <w:r w:rsidDel="00000000" w:rsidR="00000000" w:rsidRPr="00000000">
        <w:rPr>
          <w:rFonts w:ascii="Times New Roman" w:cs="Times New Roman" w:eastAsia="Times New Roman" w:hAnsi="Times New Roman"/>
          <w:b w:val="1"/>
          <w:sz w:val="24"/>
          <w:szCs w:val="24"/>
          <w:highlight w:val="white"/>
          <w:rtl w:val="0"/>
        </w:rPr>
        <w:t xml:space="preserve">18</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января 20</w:t>
      </w:r>
      <w:r w:rsidDel="00000000" w:rsidR="00000000" w:rsidRPr="00000000">
        <w:rPr>
          <w:rFonts w:ascii="Times New Roman" w:cs="Times New Roman" w:eastAsia="Times New Roman" w:hAnsi="Times New Roman"/>
          <w:b w:val="1"/>
          <w:sz w:val="24"/>
          <w:szCs w:val="24"/>
          <w:highlight w:val="white"/>
          <w:rtl w:val="0"/>
        </w:rPr>
        <w:t xml:space="preserve">23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года</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4 этап</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Торжественная церемония вручения премии</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72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Февраль 20</w:t>
      </w:r>
      <w:r w:rsidDel="00000000" w:rsidR="00000000" w:rsidRPr="00000000">
        <w:rPr>
          <w:rFonts w:ascii="Times New Roman" w:cs="Times New Roman" w:eastAsia="Times New Roman" w:hAnsi="Times New Roman"/>
          <w:b w:val="1"/>
          <w:sz w:val="24"/>
          <w:szCs w:val="24"/>
          <w:highlight w:val="white"/>
          <w:rtl w:val="0"/>
        </w:rPr>
        <w:t xml:space="preserve">24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года</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награждение лауреатов и победителей премии. Дата и время проведения церемонии сообщается Оргкомитетом дополнительно.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Оргкомитет вправе изменить даты этапов премии в случае непредвиденных обстоятельств.</w:t>
      </w:r>
      <w:r w:rsidDel="00000000" w:rsidR="00000000" w:rsidRPr="00000000">
        <w:rPr>
          <w:rtl w:val="0"/>
        </w:rPr>
      </w:r>
    </w:p>
    <w:p w:rsidR="00000000" w:rsidDel="00000000" w:rsidP="00000000" w:rsidRDefault="00000000" w:rsidRPr="00000000" w14:paraId="00000039">
      <w:pPr>
        <w:pStyle w:val="Heading1"/>
        <w:spacing w:after="0" w:before="20" w:line="276" w:lineRule="auto"/>
        <w:jc w:val="center"/>
        <w:rPr>
          <w:rFonts w:ascii="Times New Roman" w:cs="Times New Roman" w:eastAsia="Times New Roman" w:hAnsi="Times New Roman"/>
          <w:sz w:val="24"/>
          <w:szCs w:val="24"/>
        </w:rPr>
      </w:pPr>
      <w:bookmarkStart w:colFirst="0" w:colLast="0" w:name="_heading=h.iy9ki1bw1of" w:id="2"/>
      <w:bookmarkEnd w:id="2"/>
      <w:r w:rsidDel="00000000" w:rsidR="00000000" w:rsidRPr="00000000">
        <w:rPr>
          <w:rtl w:val="0"/>
        </w:rPr>
      </w:r>
    </w:p>
    <w:p w:rsidR="00000000" w:rsidDel="00000000" w:rsidP="00000000" w:rsidRDefault="00000000" w:rsidRPr="00000000" w14:paraId="0000003A">
      <w:pPr>
        <w:pStyle w:val="Heading1"/>
        <w:spacing w:after="0" w:before="20" w:line="276" w:lineRule="auto"/>
        <w:jc w:val="center"/>
        <w:rPr>
          <w:rFonts w:ascii="Times New Roman" w:cs="Times New Roman" w:eastAsia="Times New Roman" w:hAnsi="Times New Roman"/>
          <w:vertAlign w:val="baseline"/>
        </w:rPr>
      </w:pPr>
      <w:bookmarkStart w:colFirst="0" w:colLast="0" w:name="_heading=h.p8pbcdmv7q9z" w:id="3"/>
      <w:bookmarkEnd w:id="3"/>
      <w:r w:rsidDel="00000000" w:rsidR="00000000" w:rsidRPr="00000000">
        <w:rPr>
          <w:rFonts w:ascii="Times New Roman" w:cs="Times New Roman" w:eastAsia="Times New Roman" w:hAnsi="Times New Roman"/>
          <w:sz w:val="24"/>
          <w:szCs w:val="24"/>
          <w:vertAlign w:val="baseline"/>
          <w:rtl w:val="0"/>
        </w:rPr>
        <w:t xml:space="preserve">5. Номинации премии и критерии оценки.</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VIII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Ежегодная премия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Сәмрух</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проводится по следующим номинациям:</w:t>
      </w:r>
      <w:r w:rsidDel="00000000" w:rsidR="00000000" w:rsidRPr="00000000">
        <w:rPr>
          <w:rtl w:val="0"/>
        </w:rPr>
      </w:r>
    </w:p>
    <w:p w:rsidR="00000000" w:rsidDel="00000000" w:rsidP="00000000" w:rsidRDefault="00000000" w:rsidRPr="00000000" w14:paraId="0000003C">
      <w:pPr>
        <w:pStyle w:val="Heading2"/>
        <w:spacing w:after="0" w:before="20" w:line="276" w:lineRule="auto"/>
        <w:jc w:val="both"/>
        <w:rPr>
          <w:rFonts w:ascii="Times New Roman" w:cs="Times New Roman" w:eastAsia="Times New Roman" w:hAnsi="Times New Roman"/>
          <w:vertAlign w:val="baseline"/>
        </w:rPr>
      </w:pPr>
      <w:bookmarkStart w:colFirst="0" w:colLast="0" w:name="_heading=h.xqktsvdy9xbe" w:id="4"/>
      <w:bookmarkEnd w:id="4"/>
      <w:r w:rsidDel="00000000" w:rsidR="00000000" w:rsidRPr="00000000">
        <w:rPr>
          <w:rFonts w:ascii="Times New Roman" w:cs="Times New Roman" w:eastAsia="Times New Roman" w:hAnsi="Times New Roman"/>
          <w:b w:val="1"/>
          <w:sz w:val="24"/>
          <w:szCs w:val="24"/>
          <w:highlight w:val="white"/>
          <w:vertAlign w:val="baseline"/>
          <w:rtl w:val="0"/>
        </w:rPr>
        <w:t xml:space="preserve">Номинация </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Директор года</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Обязательные условия участия в номинации:</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участниками в данной номинации могут быть только директора летних профильных смен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«Сәләт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года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Приложение 1</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Критерии оценки технического отбора:</w:t>
      </w:r>
    </w:p>
    <w:p w:rsidR="00000000" w:rsidDel="00000000" w:rsidP="00000000" w:rsidRDefault="00000000" w:rsidRPr="00000000" w14:paraId="0000004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активное участие в деятельности сообщества Сәләт;</w:t>
      </w:r>
    </w:p>
    <w:p w:rsidR="00000000" w:rsidDel="00000000" w:rsidP="00000000" w:rsidRDefault="00000000" w:rsidRPr="00000000" w14:paraId="0000004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наличие достижений в рамках сообщества Сәләт;</w:t>
      </w:r>
    </w:p>
    <w:p w:rsidR="00000000" w:rsidDel="00000000" w:rsidP="00000000" w:rsidRDefault="00000000" w:rsidRPr="00000000" w14:paraId="00000042">
      <w:pPr>
        <w:numPr>
          <w:ilvl w:val="0"/>
          <w:numId w:val="14"/>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наличие достижений в научно-исследовательской деятельности, культурных и спортивных мероприятиях, общественной деятельности;</w:t>
      </w:r>
      <w:r w:rsidDel="00000000" w:rsidR="00000000" w:rsidRPr="00000000">
        <w:rPr>
          <w:rtl w:val="0"/>
        </w:rPr>
      </w:r>
    </w:p>
    <w:p w:rsidR="00000000" w:rsidDel="00000000" w:rsidP="00000000" w:rsidRDefault="00000000" w:rsidRPr="00000000" w14:paraId="00000043">
      <w:pPr>
        <w:numPr>
          <w:ilvl w:val="0"/>
          <w:numId w:val="14"/>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наличие личных и профессиональных достижений;</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оценка деятельности со стороны руководства Сәләт, руководства базы лагеря.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Критерии оценки экспертов на очном этапе: </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оригинальность презентации;</w:t>
      </w:r>
    </w:p>
    <w:p w:rsidR="00000000" w:rsidDel="00000000" w:rsidP="00000000" w:rsidRDefault="00000000" w:rsidRPr="00000000" w14:paraId="0000004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содержательность презентации (отражение в презентации таких моментов, как активное участие в деятельности сообщества, достижения в рамках и вне сообщества, оценка деятельности со стороны руководства);</w:t>
      </w:r>
    </w:p>
    <w:p w:rsidR="00000000" w:rsidDel="00000000" w:rsidP="00000000" w:rsidRDefault="00000000" w:rsidRPr="00000000" w14:paraId="000000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оформление презентации: видео/фото материалы, сценография;</w:t>
      </w:r>
    </w:p>
    <w:p w:rsidR="00000000" w:rsidDel="00000000" w:rsidP="00000000" w:rsidRDefault="00000000" w:rsidRPr="00000000" w14:paraId="000000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умение донести информацию до зрителей;</w:t>
      </w:r>
    </w:p>
    <w:p w:rsidR="00000000" w:rsidDel="00000000" w:rsidP="00000000" w:rsidRDefault="00000000" w:rsidRPr="00000000" w14:paraId="0000004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общее впечатление;</w:t>
      </w:r>
    </w:p>
    <w:p w:rsidR="00000000" w:rsidDel="00000000" w:rsidP="00000000" w:rsidRDefault="00000000" w:rsidRPr="00000000" w14:paraId="0000004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владение государственными языками Республики Татарстан;</w:t>
      </w:r>
    </w:p>
    <w:p w:rsidR="00000000" w:rsidDel="00000000" w:rsidP="00000000" w:rsidRDefault="00000000" w:rsidRPr="00000000" w14:paraId="000000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организация работы до смены и на смене (документация, планирование, набор и отбор детей); </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формирование и организация работы команды; </w:t>
      </w:r>
    </w:p>
    <w:p w:rsidR="00000000" w:rsidDel="00000000" w:rsidP="00000000" w:rsidRDefault="00000000" w:rsidRPr="00000000" w14:paraId="0000004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взаимодействие с заинтересованными и причастными сторонами (партнеры, родители, руководство Сәләт, участники смены);</w:t>
      </w:r>
    </w:p>
    <w:p w:rsidR="00000000" w:rsidDel="00000000" w:rsidP="00000000" w:rsidRDefault="00000000" w:rsidRPr="00000000" w14:paraId="0000004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понимание правил поведения при возникновении сложных педагогических и административных ситуаций. </w:t>
      </w:r>
    </w:p>
    <w:p w:rsidR="00000000" w:rsidDel="00000000" w:rsidP="00000000" w:rsidRDefault="00000000" w:rsidRPr="00000000" w14:paraId="00000050">
      <w:pPr>
        <w:pStyle w:val="Heading2"/>
        <w:spacing w:after="0" w:before="20" w:line="276" w:lineRule="auto"/>
        <w:jc w:val="both"/>
        <w:rPr>
          <w:rFonts w:ascii="Times New Roman" w:cs="Times New Roman" w:eastAsia="Times New Roman" w:hAnsi="Times New Roman"/>
          <w:b w:val="1"/>
          <w:sz w:val="24"/>
          <w:szCs w:val="24"/>
          <w:highlight w:val="white"/>
        </w:rPr>
      </w:pPr>
      <w:bookmarkStart w:colFirst="0" w:colLast="0" w:name="_heading=h.aun57xmt2xwa" w:id="5"/>
      <w:bookmarkEnd w:id="5"/>
      <w:r w:rsidDel="00000000" w:rsidR="00000000" w:rsidRPr="00000000">
        <w:rPr>
          <w:rtl w:val="0"/>
        </w:rPr>
      </w:r>
    </w:p>
    <w:p w:rsidR="00000000" w:rsidDel="00000000" w:rsidP="00000000" w:rsidRDefault="00000000" w:rsidRPr="00000000" w14:paraId="00000051">
      <w:pPr>
        <w:pStyle w:val="Heading2"/>
        <w:spacing w:after="0" w:before="20" w:line="276" w:lineRule="auto"/>
        <w:jc w:val="both"/>
        <w:rPr>
          <w:rFonts w:ascii="Times New Roman" w:cs="Times New Roman" w:eastAsia="Times New Roman" w:hAnsi="Times New Roman"/>
          <w:sz w:val="24"/>
          <w:szCs w:val="24"/>
          <w:shd w:fill="auto" w:val="clear"/>
          <w:vertAlign w:val="baseline"/>
        </w:rPr>
      </w:pPr>
      <w:bookmarkStart w:colFirst="0" w:colLast="0" w:name="_heading=h.ehhrnctbcew7" w:id="6"/>
      <w:bookmarkEnd w:id="6"/>
      <w:r w:rsidDel="00000000" w:rsidR="00000000" w:rsidRPr="00000000">
        <w:rPr>
          <w:rFonts w:ascii="Times New Roman" w:cs="Times New Roman" w:eastAsia="Times New Roman" w:hAnsi="Times New Roman"/>
          <w:b w:val="1"/>
          <w:sz w:val="24"/>
          <w:szCs w:val="24"/>
          <w:highlight w:val="white"/>
          <w:vertAlign w:val="baseline"/>
          <w:rtl w:val="0"/>
        </w:rPr>
        <w:t xml:space="preserve">Номинация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Өлкән әйдаман года</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Обязательные условия участия в номинации:</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участниками в данной номинации могут быть только старшие вожатые</w:t>
      </w:r>
      <w:r w:rsidDel="00000000" w:rsidR="00000000" w:rsidRPr="00000000">
        <w:rPr>
          <w:rFonts w:ascii="Times New Roman" w:cs="Times New Roman" w:eastAsia="Times New Roman" w:hAnsi="Times New Roman"/>
          <w:sz w:val="24"/>
          <w:szCs w:val="24"/>
          <w:highlight w:val="white"/>
          <w:rtl w:val="0"/>
        </w:rPr>
        <w:t xml:space="preserve"> летних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профильных смен </w:t>
      </w:r>
      <w:r w:rsidDel="00000000" w:rsidR="00000000" w:rsidRPr="00000000">
        <w:rPr>
          <w:rFonts w:ascii="Times New Roman" w:cs="Times New Roman" w:eastAsia="Times New Roman" w:hAnsi="Times New Roman"/>
          <w:sz w:val="24"/>
          <w:szCs w:val="24"/>
          <w:rtl w:val="0"/>
        </w:rPr>
        <w:t xml:space="preserve">«Сәләт» 2023 года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Приложение 1</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54">
      <w:pPr>
        <w:spacing w:after="0" w:before="20" w:line="276" w:lineRule="auto"/>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Критерии оценки технического отбора:</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активное участие в деятельности сообщества Сәләт;</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наличие достижений в рамках сообщества Сәләт;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sz w:val="24"/>
          <w:szCs w:val="24"/>
          <w:rtl w:val="0"/>
        </w:rPr>
        <w:t xml:space="preserve">наличие достижений в научно-исследовательской деятельности, культурных и спортивных мероприятиях, общественной деятельности;</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sz w:val="24"/>
          <w:szCs w:val="24"/>
          <w:rtl w:val="0"/>
        </w:rPr>
        <w:t xml:space="preserve">наличие личных и профессиональных достижений;</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оценка деятельности со стороны директора смены, руководства </w:t>
      </w:r>
      <w:r w:rsidDel="00000000" w:rsidR="00000000" w:rsidRPr="00000000">
        <w:rPr>
          <w:rFonts w:ascii="Times New Roman" w:cs="Times New Roman" w:eastAsia="Times New Roman" w:hAnsi="Times New Roman"/>
          <w:sz w:val="24"/>
          <w:szCs w:val="24"/>
          <w:highlight w:val="white"/>
          <w:rtl w:val="0"/>
        </w:rPr>
        <w:t xml:space="preserve">Сәләт, руководства базы лагеря.</w:t>
      </w:r>
      <w:r w:rsidDel="00000000" w:rsidR="00000000" w:rsidRPr="00000000">
        <w:rPr>
          <w:rtl w:val="0"/>
        </w:rPr>
      </w:r>
    </w:p>
    <w:p w:rsidR="00000000" w:rsidDel="00000000" w:rsidP="00000000" w:rsidRDefault="00000000" w:rsidRPr="00000000" w14:paraId="0000005A">
      <w:pPr>
        <w:spacing w:after="0" w:before="2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Критерии оценки экспертов на очном этапе:</w:t>
      </w:r>
    </w:p>
    <w:p w:rsidR="00000000" w:rsidDel="00000000" w:rsidP="00000000" w:rsidRDefault="00000000" w:rsidRPr="00000000" w14:paraId="0000005B">
      <w:pPr>
        <w:numPr>
          <w:ilvl w:val="0"/>
          <w:numId w:val="11"/>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оригинальность презентации;</w:t>
      </w:r>
    </w:p>
    <w:p w:rsidR="00000000" w:rsidDel="00000000" w:rsidP="00000000" w:rsidRDefault="00000000" w:rsidRPr="00000000" w14:paraId="0000005C">
      <w:pPr>
        <w:numPr>
          <w:ilvl w:val="0"/>
          <w:numId w:val="11"/>
        </w:numPr>
        <w:spacing w:after="0" w:before="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содержательность презентации (отражение в презентации таких моментов, как активное участие </w:t>
      </w:r>
      <w:r w:rsidDel="00000000" w:rsidR="00000000" w:rsidRPr="00000000">
        <w:rPr>
          <w:rFonts w:ascii="Times New Roman" w:cs="Times New Roman" w:eastAsia="Times New Roman" w:hAnsi="Times New Roman"/>
          <w:sz w:val="24"/>
          <w:szCs w:val="24"/>
          <w:highlight w:val="white"/>
          <w:rtl w:val="0"/>
        </w:rPr>
        <w:t xml:space="preserve">в деятельности сообщества</w:t>
      </w:r>
      <w:r w:rsidDel="00000000" w:rsidR="00000000" w:rsidRPr="00000000">
        <w:rPr>
          <w:rFonts w:ascii="Times New Roman" w:cs="Times New Roman" w:eastAsia="Times New Roman" w:hAnsi="Times New Roman"/>
          <w:sz w:val="24"/>
          <w:szCs w:val="24"/>
          <w:rtl w:val="0"/>
        </w:rPr>
        <w:t xml:space="preserve">, достижения в рамках и вне сообщества, </w:t>
      </w:r>
      <w:r w:rsidDel="00000000" w:rsidR="00000000" w:rsidRPr="00000000">
        <w:rPr>
          <w:rFonts w:ascii="Times New Roman" w:cs="Times New Roman" w:eastAsia="Times New Roman" w:hAnsi="Times New Roman"/>
          <w:sz w:val="24"/>
          <w:szCs w:val="24"/>
          <w:highlight w:val="white"/>
          <w:rtl w:val="0"/>
        </w:rPr>
        <w:t xml:space="preserve">оценка деятельности со стороны руководства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numPr>
          <w:ilvl w:val="0"/>
          <w:numId w:val="11"/>
        </w:numPr>
        <w:spacing w:after="0" w:before="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презентации: видео/фото материалы, сценография;</w:t>
      </w:r>
    </w:p>
    <w:p w:rsidR="00000000" w:rsidDel="00000000" w:rsidP="00000000" w:rsidRDefault="00000000" w:rsidRPr="00000000" w14:paraId="0000005E">
      <w:pPr>
        <w:numPr>
          <w:ilvl w:val="0"/>
          <w:numId w:val="11"/>
        </w:numPr>
        <w:spacing w:after="0" w:before="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умение донести информацию до зрителей;</w:t>
      </w:r>
    </w:p>
    <w:p w:rsidR="00000000" w:rsidDel="00000000" w:rsidP="00000000" w:rsidRDefault="00000000" w:rsidRPr="00000000" w14:paraId="0000005F">
      <w:pPr>
        <w:numPr>
          <w:ilvl w:val="0"/>
          <w:numId w:val="11"/>
        </w:numPr>
        <w:spacing w:after="0" w:before="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впечатление;</w:t>
      </w:r>
    </w:p>
    <w:p w:rsidR="00000000" w:rsidDel="00000000" w:rsidP="00000000" w:rsidRDefault="00000000" w:rsidRPr="00000000" w14:paraId="00000060">
      <w:pPr>
        <w:numPr>
          <w:ilvl w:val="0"/>
          <w:numId w:val="11"/>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владение государственными языками Республики Татарстан;</w:t>
      </w:r>
    </w:p>
    <w:p w:rsidR="00000000" w:rsidDel="00000000" w:rsidP="00000000" w:rsidRDefault="00000000" w:rsidRPr="00000000" w14:paraId="00000061">
      <w:pPr>
        <w:numPr>
          <w:ilvl w:val="0"/>
          <w:numId w:val="11"/>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формирование и организация работы команды; </w:t>
      </w:r>
    </w:p>
    <w:p w:rsidR="00000000" w:rsidDel="00000000" w:rsidP="00000000" w:rsidRDefault="00000000" w:rsidRPr="00000000" w14:paraId="00000062">
      <w:pPr>
        <w:numPr>
          <w:ilvl w:val="0"/>
          <w:numId w:val="11"/>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внеучебная программа смены: составление, организация и проведение; </w:t>
      </w:r>
    </w:p>
    <w:p w:rsidR="00000000" w:rsidDel="00000000" w:rsidP="00000000" w:rsidRDefault="00000000" w:rsidRPr="00000000" w14:paraId="00000063">
      <w:pPr>
        <w:numPr>
          <w:ilvl w:val="0"/>
          <w:numId w:val="1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отражение в программе специфики Сәләт (татарский язык, ценности)</w:t>
      </w:r>
    </w:p>
    <w:p w:rsidR="00000000" w:rsidDel="00000000" w:rsidP="00000000" w:rsidRDefault="00000000" w:rsidRPr="00000000" w14:paraId="00000064">
      <w:pPr>
        <w:numPr>
          <w:ilvl w:val="0"/>
          <w:numId w:val="11"/>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понимание правил поведения при возникновении сложных педагогических и административных ситуаций. </w:t>
      </w:r>
    </w:p>
    <w:p w:rsidR="00000000" w:rsidDel="00000000" w:rsidP="00000000" w:rsidRDefault="00000000" w:rsidRPr="00000000" w14:paraId="00000065">
      <w:pPr>
        <w:pStyle w:val="Heading2"/>
        <w:spacing w:after="0" w:before="20" w:line="276" w:lineRule="auto"/>
        <w:jc w:val="both"/>
        <w:rPr>
          <w:rFonts w:ascii="Times New Roman" w:cs="Times New Roman" w:eastAsia="Times New Roman" w:hAnsi="Times New Roman"/>
          <w:b w:val="1"/>
          <w:sz w:val="24"/>
          <w:szCs w:val="24"/>
          <w:highlight w:val="yellow"/>
        </w:rPr>
      </w:pPr>
      <w:bookmarkStart w:colFirst="0" w:colLast="0" w:name="_heading=h.mh58ufxhqrv" w:id="7"/>
      <w:bookmarkEnd w:id="7"/>
      <w:r w:rsidDel="00000000" w:rsidR="00000000" w:rsidRPr="00000000">
        <w:rPr>
          <w:rtl w:val="0"/>
        </w:rPr>
      </w:r>
    </w:p>
    <w:p w:rsidR="00000000" w:rsidDel="00000000" w:rsidP="00000000" w:rsidRDefault="00000000" w:rsidRPr="00000000" w14:paraId="00000066">
      <w:pPr>
        <w:pStyle w:val="Heading2"/>
        <w:spacing w:after="0" w:before="20" w:line="276" w:lineRule="auto"/>
        <w:jc w:val="both"/>
        <w:rPr>
          <w:rFonts w:ascii="Times New Roman" w:cs="Times New Roman" w:eastAsia="Times New Roman" w:hAnsi="Times New Roman"/>
          <w:sz w:val="24"/>
          <w:szCs w:val="24"/>
        </w:rPr>
      </w:pPr>
      <w:bookmarkStart w:colFirst="0" w:colLast="0" w:name="_heading=h.1vj65mcgie8c" w:id="8"/>
      <w:bookmarkEnd w:id="8"/>
      <w:r w:rsidDel="00000000" w:rsidR="00000000" w:rsidRPr="00000000">
        <w:rPr>
          <w:rFonts w:ascii="Times New Roman" w:cs="Times New Roman" w:eastAsia="Times New Roman" w:hAnsi="Times New Roman"/>
          <w:b w:val="1"/>
          <w:sz w:val="24"/>
          <w:szCs w:val="24"/>
          <w:rtl w:val="0"/>
        </w:rPr>
        <w:t xml:space="preserve">Номинация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Методист года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67">
      <w:pPr>
        <w:spacing w:after="0" w:before="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Обязательные условия участия в номинации:</w:t>
      </w:r>
      <w:r w:rsidDel="00000000" w:rsidR="00000000" w:rsidRPr="00000000">
        <w:rPr>
          <w:rtl w:val="0"/>
        </w:rPr>
      </w:r>
    </w:p>
    <w:p w:rsidR="00000000" w:rsidDel="00000000" w:rsidP="00000000" w:rsidRDefault="00000000" w:rsidRPr="00000000" w14:paraId="00000068">
      <w:pPr>
        <w:numPr>
          <w:ilvl w:val="0"/>
          <w:numId w:val="3"/>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участниками в данной номинации могут быть только методисты летних профильных смен </w:t>
      </w:r>
      <w:r w:rsidDel="00000000" w:rsidR="00000000" w:rsidRPr="00000000">
        <w:rPr>
          <w:rFonts w:ascii="Times New Roman" w:cs="Times New Roman" w:eastAsia="Times New Roman" w:hAnsi="Times New Roman"/>
          <w:sz w:val="24"/>
          <w:szCs w:val="24"/>
          <w:rtl w:val="0"/>
        </w:rPr>
        <w:t xml:space="preserve">«Сәләт» 2023 года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Приложение 1</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9">
      <w:pPr>
        <w:spacing w:after="0" w:before="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Критерии оценки технического отбора:</w:t>
      </w:r>
      <w:r w:rsidDel="00000000" w:rsidR="00000000" w:rsidRPr="00000000">
        <w:rPr>
          <w:rtl w:val="0"/>
        </w:rPr>
      </w:r>
    </w:p>
    <w:p w:rsidR="00000000" w:rsidDel="00000000" w:rsidP="00000000" w:rsidRDefault="00000000" w:rsidRPr="00000000" w14:paraId="0000006A">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активное участие в деятельности сообщества Сәләт;</w:t>
      </w:r>
    </w:p>
    <w:p w:rsidR="00000000" w:rsidDel="00000000" w:rsidP="00000000" w:rsidRDefault="00000000" w:rsidRPr="00000000" w14:paraId="0000006B">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наличие достижений в рамках сообщества Сәләт; </w:t>
      </w:r>
    </w:p>
    <w:p w:rsidR="00000000" w:rsidDel="00000000" w:rsidP="00000000" w:rsidRDefault="00000000" w:rsidRPr="00000000" w14:paraId="0000006C">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наличие достижений в научно-исследовательской деятельности, культурных и спортивных мероприятиях, общественной деятельности;</w:t>
      </w:r>
      <w:r w:rsidDel="00000000" w:rsidR="00000000" w:rsidRPr="00000000">
        <w:rPr>
          <w:rtl w:val="0"/>
        </w:rPr>
      </w:r>
    </w:p>
    <w:p w:rsidR="00000000" w:rsidDel="00000000" w:rsidP="00000000" w:rsidRDefault="00000000" w:rsidRPr="00000000" w14:paraId="0000006D">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наличие личных и профессиональных достижений;</w:t>
      </w:r>
      <w:r w:rsidDel="00000000" w:rsidR="00000000" w:rsidRPr="00000000">
        <w:rPr>
          <w:rtl w:val="0"/>
        </w:rPr>
      </w:r>
    </w:p>
    <w:p w:rsidR="00000000" w:rsidDel="00000000" w:rsidP="00000000" w:rsidRDefault="00000000" w:rsidRPr="00000000" w14:paraId="0000006E">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оценка деятельности со стороны директора смены, руководства Сәләт.</w:t>
      </w:r>
    </w:p>
    <w:p w:rsidR="00000000" w:rsidDel="00000000" w:rsidP="00000000" w:rsidRDefault="00000000" w:rsidRPr="00000000" w14:paraId="0000006F">
      <w:pPr>
        <w:spacing w:after="0" w:before="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Критерии оценки экспертов на очном этапе:</w:t>
      </w:r>
    </w:p>
    <w:p w:rsidR="00000000" w:rsidDel="00000000" w:rsidP="00000000" w:rsidRDefault="00000000" w:rsidRPr="00000000" w14:paraId="00000070">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оригинальность презентации;</w:t>
      </w:r>
    </w:p>
    <w:p w:rsidR="00000000" w:rsidDel="00000000" w:rsidP="00000000" w:rsidRDefault="00000000" w:rsidRPr="00000000" w14:paraId="00000071">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содержательность презентации (отражение в презентации таких моментов, как активное участие в деятельности сообщества, достижения в рамках и вне сообщества, оценка деятельности со стороны руководства);</w:t>
      </w:r>
    </w:p>
    <w:p w:rsidR="00000000" w:rsidDel="00000000" w:rsidP="00000000" w:rsidRDefault="00000000" w:rsidRPr="00000000" w14:paraId="00000072">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презентации: видео/фото материалы, сценография;</w:t>
      </w:r>
    </w:p>
    <w:p w:rsidR="00000000" w:rsidDel="00000000" w:rsidP="00000000" w:rsidRDefault="00000000" w:rsidRPr="00000000" w14:paraId="00000073">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умение донести информацию до зрителей;</w:t>
      </w:r>
    </w:p>
    <w:p w:rsidR="00000000" w:rsidDel="00000000" w:rsidP="00000000" w:rsidRDefault="00000000" w:rsidRPr="00000000" w14:paraId="00000074">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впечатление;</w:t>
      </w:r>
    </w:p>
    <w:p w:rsidR="00000000" w:rsidDel="00000000" w:rsidP="00000000" w:rsidRDefault="00000000" w:rsidRPr="00000000" w14:paraId="00000075">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владение государственными языками Республики Татарстан;</w:t>
      </w:r>
    </w:p>
    <w:p w:rsidR="00000000" w:rsidDel="00000000" w:rsidP="00000000" w:rsidRDefault="00000000" w:rsidRPr="00000000" w14:paraId="00000076">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подбор педагогов, партнеров и организация работы с ними; </w:t>
      </w:r>
    </w:p>
    <w:p w:rsidR="00000000" w:rsidDel="00000000" w:rsidP="00000000" w:rsidRDefault="00000000" w:rsidRPr="00000000" w14:paraId="00000077">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и реализация программы (цель, задачи, способы реализации, принцип распределения детей, результаты и методы их оценивания, соответствие профилю смены) </w:t>
      </w:r>
    </w:p>
    <w:p w:rsidR="00000000" w:rsidDel="00000000" w:rsidP="00000000" w:rsidRDefault="00000000" w:rsidRPr="00000000" w14:paraId="00000078">
      <w:pPr>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отражение в программе специфики Сәләт (татар теле, ценности)</w:t>
      </w:r>
    </w:p>
    <w:p w:rsidR="00000000" w:rsidDel="00000000" w:rsidP="00000000" w:rsidRDefault="00000000" w:rsidRPr="00000000" w14:paraId="00000079">
      <w:pPr>
        <w:numPr>
          <w:ilvl w:val="0"/>
          <w:numId w:val="9"/>
        </w:numPr>
        <w:spacing w:before="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понимание правил поведения при возникновении сложных педагогических и административных ситуаций. </w:t>
      </w:r>
    </w:p>
    <w:p w:rsidR="00000000" w:rsidDel="00000000" w:rsidP="00000000" w:rsidRDefault="00000000" w:rsidRPr="00000000" w14:paraId="0000007A">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Style w:val="Heading2"/>
        <w:spacing w:after="0" w:before="20" w:line="276" w:lineRule="auto"/>
        <w:jc w:val="both"/>
        <w:rPr>
          <w:rFonts w:ascii="Times New Roman" w:cs="Times New Roman" w:eastAsia="Times New Roman" w:hAnsi="Times New Roman"/>
          <w:b w:val="1"/>
          <w:sz w:val="24"/>
          <w:szCs w:val="24"/>
        </w:rPr>
      </w:pPr>
      <w:bookmarkStart w:colFirst="0" w:colLast="0" w:name="_heading=h.55x1nmimmzio" w:id="9"/>
      <w:bookmarkEnd w:id="9"/>
      <w:r w:rsidDel="00000000" w:rsidR="00000000" w:rsidRPr="00000000">
        <w:rPr>
          <w:rtl w:val="0"/>
        </w:rPr>
      </w:r>
    </w:p>
    <w:p w:rsidR="00000000" w:rsidDel="00000000" w:rsidP="00000000" w:rsidRDefault="00000000" w:rsidRPr="00000000" w14:paraId="0000007C">
      <w:pPr>
        <w:pStyle w:val="Heading2"/>
        <w:spacing w:after="0" w:before="20" w:line="276" w:lineRule="auto"/>
        <w:jc w:val="both"/>
        <w:rPr>
          <w:rFonts w:ascii="Times New Roman" w:cs="Times New Roman" w:eastAsia="Times New Roman" w:hAnsi="Times New Roman"/>
          <w:sz w:val="24"/>
          <w:szCs w:val="24"/>
          <w:shd w:fill="auto" w:val="clear"/>
          <w:vertAlign w:val="baseline"/>
        </w:rPr>
      </w:pPr>
      <w:bookmarkStart w:colFirst="0" w:colLast="0" w:name="_heading=h.t38r1v7i94q9" w:id="10"/>
      <w:bookmarkEnd w:id="10"/>
      <w:r w:rsidDel="00000000" w:rsidR="00000000" w:rsidRPr="00000000">
        <w:rPr>
          <w:rFonts w:ascii="Times New Roman" w:cs="Times New Roman" w:eastAsia="Times New Roman" w:hAnsi="Times New Roman"/>
          <w:b w:val="1"/>
          <w:sz w:val="24"/>
          <w:szCs w:val="24"/>
          <w:highlight w:val="white"/>
          <w:vertAlign w:val="baseline"/>
          <w:rtl w:val="0"/>
        </w:rPr>
        <w:t xml:space="preserve">Номинация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Алан года</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Обязательные условия участия в номинации:</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участниками в данной номинации могут быть только летние профильные лагеря </w:t>
      </w:r>
      <w:r w:rsidDel="00000000" w:rsidR="00000000" w:rsidRPr="00000000">
        <w:rPr>
          <w:rFonts w:ascii="Times New Roman" w:cs="Times New Roman" w:eastAsia="Times New Roman" w:hAnsi="Times New Roman"/>
          <w:sz w:val="24"/>
          <w:szCs w:val="24"/>
          <w:rtl w:val="0"/>
        </w:rPr>
        <w:t xml:space="preserve">«Сәләт» 2023 года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Приложение 1</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Критерии оценки технического отбора:</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наличие достижений участников лагеря</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 уровне города, республики, страны;</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количество человек на место; </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освещение деятельности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лагеря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в собственном паблике в социальных сетях, в средствах массовой информации района, республики, страны;</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осуществление профильной и тематической деятельности лагеря в течение года;</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sz w:val="24"/>
          <w:szCs w:val="24"/>
          <w:highlight w:val="white"/>
          <w:rtl w:val="0"/>
        </w:rPr>
        <w:t xml:space="preserve">наличие достижений лагеря за 2022 - 2023 года;</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sz w:val="24"/>
          <w:szCs w:val="24"/>
          <w:rtl w:val="0"/>
        </w:rPr>
        <w:t xml:space="preserve">оценка деятельности со </w:t>
      </w:r>
      <w:r w:rsidDel="00000000" w:rsidR="00000000" w:rsidRPr="00000000">
        <w:rPr>
          <w:rFonts w:ascii="Times New Roman" w:cs="Times New Roman" w:eastAsia="Times New Roman" w:hAnsi="Times New Roman"/>
          <w:sz w:val="24"/>
          <w:szCs w:val="24"/>
          <w:highlight w:val="white"/>
          <w:rtl w:val="0"/>
        </w:rPr>
        <w:t xml:space="preserve">стороны руководства Сәләт.</w:t>
      </w:r>
      <w:r w:rsidDel="00000000" w:rsidR="00000000" w:rsidRPr="00000000">
        <w:rPr>
          <w:rtl w:val="0"/>
        </w:rPr>
      </w:r>
    </w:p>
    <w:p w:rsidR="00000000" w:rsidDel="00000000" w:rsidP="00000000" w:rsidRDefault="00000000" w:rsidRPr="00000000" w14:paraId="00000086">
      <w:pPr>
        <w:spacing w:before="2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Критерии оценки экспертов на очном этапе:</w:t>
      </w:r>
    </w:p>
    <w:p w:rsidR="00000000" w:rsidDel="00000000" w:rsidP="00000000" w:rsidRDefault="00000000" w:rsidRPr="00000000" w14:paraId="00000087">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оригинальность презентации;</w:t>
      </w:r>
    </w:p>
    <w:p w:rsidR="00000000" w:rsidDel="00000000" w:rsidP="00000000" w:rsidRDefault="00000000" w:rsidRPr="00000000" w14:paraId="00000088">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содержательность презентации (отражение в презентации таких моментов, как активное участие в деятельности сообщества, достижения в рамках и вне сообщества, оценка деятельности со стороны руководства);</w:t>
      </w:r>
    </w:p>
    <w:p w:rsidR="00000000" w:rsidDel="00000000" w:rsidP="00000000" w:rsidRDefault="00000000" w:rsidRPr="00000000" w14:paraId="00000089">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оформление презентации: видео/фото материалы, сценография;</w:t>
      </w:r>
    </w:p>
    <w:p w:rsidR="00000000" w:rsidDel="00000000" w:rsidP="00000000" w:rsidRDefault="00000000" w:rsidRPr="00000000" w14:paraId="0000008A">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включенность команды в презентацию;</w:t>
      </w:r>
    </w:p>
    <w:p w:rsidR="00000000" w:rsidDel="00000000" w:rsidP="00000000" w:rsidRDefault="00000000" w:rsidRPr="00000000" w14:paraId="0000008B">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общее впечатление;</w:t>
      </w:r>
    </w:p>
    <w:p w:rsidR="00000000" w:rsidDel="00000000" w:rsidP="00000000" w:rsidRDefault="00000000" w:rsidRPr="00000000" w14:paraId="0000008C">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методы и мероприятия, использованные в лагере для создания татароязычной среды;</w:t>
      </w:r>
    </w:p>
    <w:p w:rsidR="00000000" w:rsidDel="00000000" w:rsidP="00000000" w:rsidRDefault="00000000" w:rsidRPr="00000000" w14:paraId="0000008D">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соответствие программы лагеря его профилю (образовательная программа, культурно-массовая и внеучебная программа, идеология);</w:t>
      </w:r>
    </w:p>
    <w:p w:rsidR="00000000" w:rsidDel="00000000" w:rsidP="00000000" w:rsidRDefault="00000000" w:rsidRPr="00000000" w14:paraId="0000008E">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наличие собственных методических разработок и мероприятий, соответствующих профилю лагеря;</w:t>
      </w:r>
    </w:p>
    <w:p w:rsidR="00000000" w:rsidDel="00000000" w:rsidP="00000000" w:rsidRDefault="00000000" w:rsidRPr="00000000" w14:paraId="0000008F">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оценка деятельности со стороны детей и их родителей;</w:t>
      </w:r>
    </w:p>
    <w:p w:rsidR="00000000" w:rsidDel="00000000" w:rsidP="00000000" w:rsidRDefault="00000000" w:rsidRPr="00000000" w14:paraId="00000090">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брендинг лагеря (лого, стиль постов, раздатка, оформление базы);</w:t>
      </w:r>
    </w:p>
    <w:p w:rsidR="00000000" w:rsidDel="00000000" w:rsidP="00000000" w:rsidRDefault="00000000" w:rsidRPr="00000000" w14:paraId="00000091">
      <w:pPr>
        <w:numPr>
          <w:ilvl w:val="0"/>
          <w:numId w:val="6"/>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освещение деятельности лагеря в собственном паблике в социальных сетях. </w:t>
      </w:r>
    </w:p>
    <w:p w:rsidR="00000000" w:rsidDel="00000000" w:rsidP="00000000" w:rsidRDefault="00000000" w:rsidRPr="00000000" w14:paraId="00000092">
      <w:pPr>
        <w:pStyle w:val="Heading2"/>
        <w:spacing w:after="0" w:before="20" w:line="276" w:lineRule="auto"/>
        <w:jc w:val="both"/>
        <w:rPr>
          <w:rFonts w:ascii="Times New Roman" w:cs="Times New Roman" w:eastAsia="Times New Roman" w:hAnsi="Times New Roman"/>
          <w:b w:val="1"/>
          <w:sz w:val="24"/>
          <w:szCs w:val="24"/>
          <w:highlight w:val="white"/>
        </w:rPr>
      </w:pPr>
      <w:bookmarkStart w:colFirst="0" w:colLast="0" w:name="_heading=h.z2g4bzn6xu8i" w:id="11"/>
      <w:bookmarkEnd w:id="11"/>
      <w:r w:rsidDel="00000000" w:rsidR="00000000" w:rsidRPr="00000000">
        <w:rPr>
          <w:rtl w:val="0"/>
        </w:rPr>
      </w:r>
    </w:p>
    <w:p w:rsidR="00000000" w:rsidDel="00000000" w:rsidP="00000000" w:rsidRDefault="00000000" w:rsidRPr="00000000" w14:paraId="00000093">
      <w:pPr>
        <w:pStyle w:val="Heading2"/>
        <w:spacing w:after="0" w:before="20" w:line="276" w:lineRule="auto"/>
        <w:jc w:val="both"/>
        <w:rPr>
          <w:rFonts w:ascii="Times New Roman" w:cs="Times New Roman" w:eastAsia="Times New Roman" w:hAnsi="Times New Roman"/>
          <w:b w:val="1"/>
          <w:sz w:val="24"/>
          <w:szCs w:val="24"/>
          <w:shd w:fill="auto" w:val="clear"/>
          <w:vertAlign w:val="baseline"/>
        </w:rPr>
      </w:pPr>
      <w:bookmarkStart w:colFirst="0" w:colLast="0" w:name="_heading=h.2b02ekvqqrfd" w:id="12"/>
      <w:bookmarkEnd w:id="12"/>
      <w:r w:rsidDel="00000000" w:rsidR="00000000" w:rsidRPr="00000000">
        <w:rPr>
          <w:rFonts w:ascii="Times New Roman" w:cs="Times New Roman" w:eastAsia="Times New Roman" w:hAnsi="Times New Roman"/>
          <w:b w:val="1"/>
          <w:sz w:val="24"/>
          <w:szCs w:val="24"/>
          <w:highlight w:val="white"/>
          <w:vertAlign w:val="baseline"/>
          <w:rtl w:val="0"/>
        </w:rPr>
        <w:t xml:space="preserve">Номинация </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Сәлкеш года</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Обязательные условия участия в номинации:</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участниками в данной номинации могут быть участники профильных лагерей сообщества Сәләт 20</w:t>
      </w:r>
      <w:r w:rsidDel="00000000" w:rsidR="00000000" w:rsidRPr="00000000">
        <w:rPr>
          <w:rFonts w:ascii="Times New Roman" w:cs="Times New Roman" w:eastAsia="Times New Roman" w:hAnsi="Times New Roman"/>
          <w:sz w:val="24"/>
          <w:szCs w:val="24"/>
          <w:highlight w:val="white"/>
          <w:rtl w:val="0"/>
        </w:rPr>
        <w:t xml:space="preserve">23</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года в возрасте от 14 до 18 лет, принимающие участие в деятельности сообщества Сәләт не менее двух лет.</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Критерии оценки технического отбора:</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наличие достижений в рамках сообщества Сәләт;</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активное участие в деятельности сообщества Сәләт;</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отличная успеваемость (к заявке необходимо приложить справку с места учебы, подтверждающую данный критерий за последний год);</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наличие достижений в научно-исследовательской деятельности, культурно-массовых и спортивных мероприятиях, общественной деятельности;</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sz w:val="24"/>
          <w:szCs w:val="24"/>
          <w:rtl w:val="0"/>
        </w:rPr>
        <w:t xml:space="preserve">наличие личных и профессиональных достижений;</w:t>
      </w:r>
      <w:r w:rsidDel="00000000" w:rsidR="00000000" w:rsidRPr="00000000">
        <w:rPr>
          <w:rtl w:val="0"/>
        </w:rPr>
      </w:r>
    </w:p>
    <w:sdt>
      <w:sdtPr>
        <w:tag w:val="goog_rdk_0"/>
      </w:sdtPr>
      <w:sdtContent>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оценка деятельности со стороны вожатых и директора смены</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w:t>
          </w:r>
          <w:r w:rsidDel="00000000" w:rsidR="00000000" w:rsidRPr="00000000">
            <w:rPr>
              <w:rtl w:val="0"/>
            </w:rPr>
          </w:r>
        </w:p>
      </w:sdtContent>
    </w:sdt>
    <w:p w:rsidR="00000000" w:rsidDel="00000000" w:rsidP="00000000" w:rsidRDefault="00000000" w:rsidRPr="00000000" w14:paraId="0000009D">
      <w:pPr>
        <w:spacing w:after="0" w:before="2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Критерии оценки экспертов на очном этапе:</w:t>
      </w:r>
    </w:p>
    <w:p w:rsidR="00000000" w:rsidDel="00000000" w:rsidP="00000000" w:rsidRDefault="00000000" w:rsidRPr="00000000" w14:paraId="0000009E">
      <w:pPr>
        <w:numPr>
          <w:ilvl w:val="0"/>
          <w:numId w:val="5"/>
        </w:numPr>
        <w:spacing w:line="276" w:lineRule="auto"/>
        <w:ind w:left="708.6614173228347"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оригинальность презентации;</w:t>
      </w:r>
      <w:r w:rsidDel="00000000" w:rsidR="00000000" w:rsidRPr="00000000">
        <w:rPr>
          <w:rtl w:val="0"/>
        </w:rPr>
      </w:r>
    </w:p>
    <w:p w:rsidR="00000000" w:rsidDel="00000000" w:rsidP="00000000" w:rsidRDefault="00000000" w:rsidRPr="00000000" w14:paraId="0000009F">
      <w:pPr>
        <w:numPr>
          <w:ilvl w:val="0"/>
          <w:numId w:val="5"/>
        </w:numPr>
        <w:spacing w:line="276" w:lineRule="auto"/>
        <w:ind w:left="708.6614173228347"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содержательность презентации (отражение в презентации таких моментов, как активное участие </w:t>
      </w:r>
      <w:r w:rsidDel="00000000" w:rsidR="00000000" w:rsidRPr="00000000">
        <w:rPr>
          <w:rFonts w:ascii="Times New Roman" w:cs="Times New Roman" w:eastAsia="Times New Roman" w:hAnsi="Times New Roman"/>
          <w:sz w:val="24"/>
          <w:szCs w:val="24"/>
          <w:highlight w:val="white"/>
          <w:rtl w:val="0"/>
        </w:rPr>
        <w:t xml:space="preserve">в деятельности сообщества</w:t>
      </w:r>
      <w:r w:rsidDel="00000000" w:rsidR="00000000" w:rsidRPr="00000000">
        <w:rPr>
          <w:rFonts w:ascii="Times New Roman" w:cs="Times New Roman" w:eastAsia="Times New Roman" w:hAnsi="Times New Roman"/>
          <w:sz w:val="24"/>
          <w:szCs w:val="24"/>
          <w:rtl w:val="0"/>
        </w:rPr>
        <w:t xml:space="preserve">, достижения в рамках и вне сообщества, </w:t>
      </w:r>
      <w:r w:rsidDel="00000000" w:rsidR="00000000" w:rsidRPr="00000000">
        <w:rPr>
          <w:rFonts w:ascii="Times New Roman" w:cs="Times New Roman" w:eastAsia="Times New Roman" w:hAnsi="Times New Roman"/>
          <w:sz w:val="24"/>
          <w:szCs w:val="24"/>
          <w:highlight w:val="white"/>
          <w:rtl w:val="0"/>
        </w:rPr>
        <w:t xml:space="preserve">оценка деятельности со стороны руководства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0">
      <w:pPr>
        <w:numPr>
          <w:ilvl w:val="0"/>
          <w:numId w:val="5"/>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презентации: видео/фото материалы, сценография;</w:t>
      </w:r>
    </w:p>
    <w:p w:rsidR="00000000" w:rsidDel="00000000" w:rsidP="00000000" w:rsidRDefault="00000000" w:rsidRPr="00000000" w14:paraId="000000A1">
      <w:pPr>
        <w:numPr>
          <w:ilvl w:val="0"/>
          <w:numId w:val="5"/>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умение донести информацию до зрителей;</w:t>
      </w:r>
    </w:p>
    <w:p w:rsidR="00000000" w:rsidDel="00000000" w:rsidP="00000000" w:rsidRDefault="00000000" w:rsidRPr="00000000" w14:paraId="000000A2">
      <w:pPr>
        <w:numPr>
          <w:ilvl w:val="0"/>
          <w:numId w:val="5"/>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впечатление;</w:t>
      </w:r>
    </w:p>
    <w:p w:rsidR="00000000" w:rsidDel="00000000" w:rsidP="00000000" w:rsidRDefault="00000000" w:rsidRPr="00000000" w14:paraId="000000A3">
      <w:pPr>
        <w:numPr>
          <w:ilvl w:val="0"/>
          <w:numId w:val="5"/>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владение государственными языками Республики Татарстан;</w:t>
      </w:r>
      <w:r w:rsidDel="00000000" w:rsidR="00000000" w:rsidRPr="00000000">
        <w:rPr>
          <w:rtl w:val="0"/>
        </w:rPr>
      </w:r>
    </w:p>
    <w:p w:rsidR="00000000" w:rsidDel="00000000" w:rsidP="00000000" w:rsidRDefault="00000000" w:rsidRPr="00000000" w14:paraId="000000A4">
      <w:pPr>
        <w:numPr>
          <w:ilvl w:val="0"/>
          <w:numId w:val="5"/>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наличие вклада в успешную деятельность лагеря;</w:t>
      </w:r>
      <w:r w:rsidDel="00000000" w:rsidR="00000000" w:rsidRPr="00000000">
        <w:rPr>
          <w:rtl w:val="0"/>
        </w:rPr>
      </w:r>
    </w:p>
    <w:p w:rsidR="00000000" w:rsidDel="00000000" w:rsidP="00000000" w:rsidRDefault="00000000" w:rsidRPr="00000000" w14:paraId="000000A5">
      <w:pPr>
        <w:numPr>
          <w:ilvl w:val="0"/>
          <w:numId w:val="5"/>
        </w:numPr>
        <w:spacing w:line="276" w:lineRule="auto"/>
        <w:ind w:left="708.6614173228347" w:hanging="283.464566929133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наличие достижений во время смены; </w:t>
      </w:r>
    </w:p>
    <w:p w:rsidR="00000000" w:rsidDel="00000000" w:rsidP="00000000" w:rsidRDefault="00000000" w:rsidRPr="00000000" w14:paraId="000000A6">
      <w:pPr>
        <w:numPr>
          <w:ilvl w:val="0"/>
          <w:numId w:val="5"/>
        </w:numPr>
        <w:spacing w:line="276" w:lineRule="auto"/>
        <w:ind w:left="708.6614173228347" w:hanging="283.464566929133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взаимодействие с другими участниками смены; </w:t>
      </w:r>
    </w:p>
    <w:p w:rsidR="00000000" w:rsidDel="00000000" w:rsidP="00000000" w:rsidRDefault="00000000" w:rsidRPr="00000000" w14:paraId="000000A7">
      <w:pPr>
        <w:numPr>
          <w:ilvl w:val="0"/>
          <w:numId w:val="5"/>
        </w:numPr>
        <w:ind w:left="708.6614173228347" w:hanging="283.464566929133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активное участие в деятельности сообщества Сәләт в течение года.</w:t>
      </w:r>
    </w:p>
    <w:p w:rsidR="00000000" w:rsidDel="00000000" w:rsidP="00000000" w:rsidRDefault="00000000" w:rsidRPr="00000000" w14:paraId="000000A8">
      <w:pPr>
        <w:pStyle w:val="Heading2"/>
        <w:spacing w:after="0" w:before="20" w:line="276" w:lineRule="auto"/>
        <w:jc w:val="both"/>
        <w:rPr>
          <w:rFonts w:ascii="Times New Roman" w:cs="Times New Roman" w:eastAsia="Times New Roman" w:hAnsi="Times New Roman"/>
          <w:b w:val="1"/>
          <w:sz w:val="24"/>
          <w:szCs w:val="24"/>
          <w:highlight w:val="white"/>
        </w:rPr>
      </w:pPr>
      <w:bookmarkStart w:colFirst="0" w:colLast="0" w:name="_heading=h.3hvzsi190zua" w:id="13"/>
      <w:bookmarkEnd w:id="13"/>
      <w:r w:rsidDel="00000000" w:rsidR="00000000" w:rsidRPr="00000000">
        <w:rPr>
          <w:rtl w:val="0"/>
        </w:rPr>
      </w:r>
    </w:p>
    <w:p w:rsidR="00000000" w:rsidDel="00000000" w:rsidP="00000000" w:rsidRDefault="00000000" w:rsidRPr="00000000" w14:paraId="000000A9">
      <w:pPr>
        <w:pStyle w:val="Heading2"/>
        <w:spacing w:after="0" w:before="20" w:line="276" w:lineRule="auto"/>
        <w:jc w:val="both"/>
        <w:rPr>
          <w:rFonts w:ascii="Times New Roman" w:cs="Times New Roman" w:eastAsia="Times New Roman" w:hAnsi="Times New Roman"/>
          <w:sz w:val="24"/>
          <w:szCs w:val="24"/>
          <w:shd w:fill="auto" w:val="clear"/>
          <w:vertAlign w:val="baseline"/>
        </w:rPr>
      </w:pPr>
      <w:bookmarkStart w:colFirst="0" w:colLast="0" w:name="_heading=h.idxgfbai44h9" w:id="14"/>
      <w:bookmarkEnd w:id="14"/>
      <w:r w:rsidDel="00000000" w:rsidR="00000000" w:rsidRPr="00000000">
        <w:rPr>
          <w:rFonts w:ascii="Times New Roman" w:cs="Times New Roman" w:eastAsia="Times New Roman" w:hAnsi="Times New Roman"/>
          <w:b w:val="1"/>
          <w:sz w:val="24"/>
          <w:szCs w:val="24"/>
          <w:highlight w:val="white"/>
          <w:vertAlign w:val="baseline"/>
          <w:rtl w:val="0"/>
        </w:rPr>
        <w:t xml:space="preserve">Номинация</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Әйдаман года</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Лауреаты и победитель данной номинации определяются по итогам Республиканского конкурса вожатского мастерства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Әйдаманнар ярышы 20</w:t>
      </w:r>
      <w:r w:rsidDel="00000000" w:rsidR="00000000" w:rsidRPr="00000000">
        <w:rPr>
          <w:rFonts w:ascii="Times New Roman" w:cs="Times New Roman" w:eastAsia="Times New Roman" w:hAnsi="Times New Roman"/>
          <w:sz w:val="24"/>
          <w:szCs w:val="24"/>
          <w:highlight w:val="white"/>
          <w:rtl w:val="0"/>
        </w:rPr>
        <w:t xml:space="preserve">23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AB">
      <w:pPr>
        <w:pStyle w:val="Heading2"/>
        <w:spacing w:after="0" w:before="20" w:line="276" w:lineRule="auto"/>
        <w:jc w:val="both"/>
        <w:rPr>
          <w:rFonts w:ascii="Times New Roman" w:cs="Times New Roman" w:eastAsia="Times New Roman" w:hAnsi="Times New Roman"/>
          <w:b w:val="1"/>
          <w:sz w:val="24"/>
          <w:szCs w:val="24"/>
          <w:highlight w:val="yellow"/>
        </w:rPr>
      </w:pPr>
      <w:bookmarkStart w:colFirst="0" w:colLast="0" w:name="_heading=h.w85p3cf9au3t" w:id="15"/>
      <w:bookmarkEnd w:id="15"/>
      <w:r w:rsidDel="00000000" w:rsidR="00000000" w:rsidRPr="00000000">
        <w:rPr>
          <w:rtl w:val="0"/>
        </w:rPr>
      </w:r>
    </w:p>
    <w:p w:rsidR="00000000" w:rsidDel="00000000" w:rsidP="00000000" w:rsidRDefault="00000000" w:rsidRPr="00000000" w14:paraId="000000AC">
      <w:pPr>
        <w:pStyle w:val="Heading2"/>
        <w:spacing w:after="0" w:before="20" w:line="276" w:lineRule="auto"/>
        <w:jc w:val="both"/>
        <w:rPr>
          <w:rFonts w:ascii="Times New Roman" w:cs="Times New Roman" w:eastAsia="Times New Roman" w:hAnsi="Times New Roman"/>
          <w:b w:val="1"/>
          <w:sz w:val="24"/>
          <w:szCs w:val="24"/>
          <w:vertAlign w:val="baseline"/>
        </w:rPr>
      </w:pPr>
      <w:bookmarkStart w:colFirst="0" w:colLast="0" w:name="_heading=h.q58dlg56no45" w:id="16"/>
      <w:bookmarkEnd w:id="16"/>
      <w:r w:rsidDel="00000000" w:rsidR="00000000" w:rsidRPr="00000000">
        <w:rPr>
          <w:rFonts w:ascii="Times New Roman" w:cs="Times New Roman" w:eastAsia="Times New Roman" w:hAnsi="Times New Roman"/>
          <w:b w:val="1"/>
          <w:sz w:val="24"/>
          <w:szCs w:val="24"/>
          <w:vertAlign w:val="baseline"/>
          <w:rtl w:val="0"/>
        </w:rPr>
        <w:t xml:space="preserve">Номинация</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Клуб года».</w:t>
      </w:r>
    </w:p>
    <w:p w:rsidR="00000000" w:rsidDel="00000000" w:rsidP="00000000" w:rsidRDefault="00000000" w:rsidRPr="00000000" w14:paraId="000000AD">
      <w:pPr>
        <w:spacing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Лауреаты и победитель данной номинации определяются по итогам</w:t>
      </w:r>
      <w:r w:rsidDel="00000000" w:rsidR="00000000" w:rsidRPr="00000000">
        <w:rPr>
          <w:rFonts w:ascii="Times New Roman" w:cs="Times New Roman" w:eastAsia="Times New Roman" w:hAnsi="Times New Roman"/>
          <w:sz w:val="24"/>
          <w:szCs w:val="24"/>
          <w:rtl w:val="0"/>
        </w:rPr>
        <w:t xml:space="preserve"> XIV</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Семинара Клубов Сәләт.</w:t>
      </w:r>
    </w:p>
    <w:p w:rsidR="00000000" w:rsidDel="00000000" w:rsidP="00000000" w:rsidRDefault="00000000" w:rsidRPr="00000000" w14:paraId="000000AE">
      <w:pPr>
        <w:pStyle w:val="Heading2"/>
        <w:spacing w:after="0" w:before="20" w:line="276" w:lineRule="auto"/>
        <w:jc w:val="both"/>
        <w:rPr>
          <w:rFonts w:ascii="Times New Roman" w:cs="Times New Roman" w:eastAsia="Times New Roman" w:hAnsi="Times New Roman"/>
          <w:b w:val="1"/>
          <w:sz w:val="24"/>
          <w:szCs w:val="24"/>
          <w:highlight w:val="white"/>
        </w:rPr>
      </w:pPr>
      <w:bookmarkStart w:colFirst="0" w:colLast="0" w:name="_heading=h.zdh3nvey6pzu" w:id="17"/>
      <w:bookmarkEnd w:id="17"/>
      <w:r w:rsidDel="00000000" w:rsidR="00000000" w:rsidRPr="00000000">
        <w:rPr>
          <w:rtl w:val="0"/>
        </w:rPr>
      </w:r>
    </w:p>
    <w:p w:rsidR="00000000" w:rsidDel="00000000" w:rsidP="00000000" w:rsidRDefault="00000000" w:rsidRPr="00000000" w14:paraId="000000AF">
      <w:pPr>
        <w:pStyle w:val="Heading2"/>
        <w:spacing w:after="0" w:before="20" w:line="276" w:lineRule="auto"/>
        <w:jc w:val="both"/>
        <w:rPr>
          <w:rFonts w:ascii="Times New Roman" w:cs="Times New Roman" w:eastAsia="Times New Roman" w:hAnsi="Times New Roman"/>
          <w:sz w:val="24"/>
          <w:szCs w:val="24"/>
          <w:vertAlign w:val="baseline"/>
        </w:rPr>
      </w:pPr>
      <w:bookmarkStart w:colFirst="0" w:colLast="0" w:name="_heading=h.neoxnpga4p9n" w:id="18"/>
      <w:bookmarkEnd w:id="18"/>
      <w:r w:rsidDel="00000000" w:rsidR="00000000" w:rsidRPr="00000000">
        <w:rPr>
          <w:rFonts w:ascii="Times New Roman" w:cs="Times New Roman" w:eastAsia="Times New Roman" w:hAnsi="Times New Roman"/>
          <w:b w:val="1"/>
          <w:sz w:val="24"/>
          <w:szCs w:val="24"/>
          <w:highlight w:val="white"/>
          <w:vertAlign w:val="baseline"/>
          <w:rtl w:val="0"/>
        </w:rPr>
        <w:t xml:space="preserve">Номинация</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Напарники</w:t>
      </w:r>
      <w:r w:rsidDel="00000000" w:rsidR="00000000" w:rsidRPr="00000000">
        <w:rPr>
          <w:rFonts w:ascii="Times New Roman" w:cs="Times New Roman" w:eastAsia="Times New Roman" w:hAnsi="Times New Roman"/>
          <w:b w:val="1"/>
          <w:sz w:val="24"/>
          <w:szCs w:val="24"/>
          <w:highlight w:val="white"/>
          <w:vertAlign w:val="baseline"/>
          <w:rtl w:val="0"/>
        </w:rPr>
        <w:t xml:space="preserve"> года</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Обязательные условия участия в номинации:</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участниками в данной номинации могут быть только вожатые, </w:t>
      </w:r>
      <w:r w:rsidDel="00000000" w:rsidR="00000000" w:rsidRPr="00000000">
        <w:rPr>
          <w:rFonts w:ascii="Times New Roman" w:cs="Times New Roman" w:eastAsia="Times New Roman" w:hAnsi="Times New Roman"/>
          <w:sz w:val="24"/>
          <w:szCs w:val="24"/>
          <w:highlight w:val="white"/>
          <w:rtl w:val="0"/>
        </w:rPr>
        <w:t xml:space="preserve">работающие</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в паре (вожатые одного отряда) в рамках летн</w:t>
      </w:r>
      <w:r w:rsidDel="00000000" w:rsidR="00000000" w:rsidRPr="00000000">
        <w:rPr>
          <w:rFonts w:ascii="Times New Roman" w:cs="Times New Roman" w:eastAsia="Times New Roman" w:hAnsi="Times New Roman"/>
          <w:sz w:val="24"/>
          <w:szCs w:val="24"/>
          <w:highlight w:val="white"/>
          <w:rtl w:val="0"/>
        </w:rPr>
        <w:t xml:space="preserve">ей</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профильн</w:t>
      </w:r>
      <w:r w:rsidDel="00000000" w:rsidR="00000000" w:rsidRPr="00000000">
        <w:rPr>
          <w:rFonts w:ascii="Times New Roman" w:cs="Times New Roman" w:eastAsia="Times New Roman" w:hAnsi="Times New Roman"/>
          <w:sz w:val="24"/>
          <w:szCs w:val="24"/>
          <w:highlight w:val="white"/>
          <w:rtl w:val="0"/>
        </w:rPr>
        <w:t xml:space="preserve">ой</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смены сообщества Сәләт </w:t>
      </w:r>
      <w:r w:rsidDel="00000000" w:rsidR="00000000" w:rsidRPr="00000000">
        <w:rPr>
          <w:rFonts w:ascii="Times New Roman" w:cs="Times New Roman" w:eastAsia="Times New Roman" w:hAnsi="Times New Roman"/>
          <w:sz w:val="24"/>
          <w:szCs w:val="24"/>
          <w:rtl w:val="0"/>
        </w:rPr>
        <w:t xml:space="preserve">2023 года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Приложение 1</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Критерии оценки </w:t>
      </w:r>
      <w:r w:rsidDel="00000000" w:rsidR="00000000" w:rsidRPr="00000000">
        <w:rPr>
          <w:rFonts w:ascii="Times New Roman" w:cs="Times New Roman" w:eastAsia="Times New Roman" w:hAnsi="Times New Roman"/>
          <w:sz w:val="24"/>
          <w:szCs w:val="24"/>
          <w:highlight w:val="white"/>
          <w:rtl w:val="0"/>
        </w:rPr>
        <w:t xml:space="preserve">технического отбора</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наличие достижений каждого напарника в рамках сообщества Сәләт;</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активное участие </w:t>
      </w:r>
      <w:r w:rsidDel="00000000" w:rsidR="00000000" w:rsidRPr="00000000">
        <w:rPr>
          <w:rFonts w:ascii="Times New Roman" w:cs="Times New Roman" w:eastAsia="Times New Roman" w:hAnsi="Times New Roman"/>
          <w:sz w:val="24"/>
          <w:szCs w:val="24"/>
          <w:highlight w:val="white"/>
          <w:rtl w:val="0"/>
        </w:rPr>
        <w:t xml:space="preserve">каждого напарника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в деятельности сообщества Сәләт;</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наличие опыта работы вожатым в профильных лагерях сообщества Сәләт;</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наличие личных и профессиональных достижений;</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sz w:val="24"/>
          <w:szCs w:val="24"/>
          <w:highlight w:val="white"/>
          <w:rtl w:val="0"/>
        </w:rPr>
        <w:t xml:space="preserve">оценка деятельности со стороны старшего вожатого, директора смены</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B8">
      <w:pPr>
        <w:spacing w:after="0" w:before="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Критерии оценки экспертов на очном этапе:</w:t>
      </w:r>
      <w:r w:rsidDel="00000000" w:rsidR="00000000" w:rsidRPr="00000000">
        <w:rPr>
          <w:rtl w:val="0"/>
        </w:rPr>
      </w:r>
    </w:p>
    <w:p w:rsidR="00000000" w:rsidDel="00000000" w:rsidP="00000000" w:rsidRDefault="00000000" w:rsidRPr="00000000" w14:paraId="000000B9">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оригинальность презентации;</w:t>
      </w:r>
      <w:r w:rsidDel="00000000" w:rsidR="00000000" w:rsidRPr="00000000">
        <w:rPr>
          <w:rtl w:val="0"/>
        </w:rPr>
      </w:r>
    </w:p>
    <w:p w:rsidR="00000000" w:rsidDel="00000000" w:rsidP="00000000" w:rsidRDefault="00000000" w:rsidRPr="00000000" w14:paraId="000000BA">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содержательность презентации (отражение в презентации таких моментов, как активное участие в деятельности сообщества, достижения в рамках и вне сообщества, оценка деятельности со стороны руководства);</w:t>
      </w:r>
      <w:r w:rsidDel="00000000" w:rsidR="00000000" w:rsidRPr="00000000">
        <w:rPr>
          <w:rtl w:val="0"/>
        </w:rPr>
      </w:r>
    </w:p>
    <w:p w:rsidR="00000000" w:rsidDel="00000000" w:rsidP="00000000" w:rsidRDefault="00000000" w:rsidRPr="00000000" w14:paraId="000000BB">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оформление презентации: видео/фото материалы, сценография;</w:t>
      </w:r>
      <w:r w:rsidDel="00000000" w:rsidR="00000000" w:rsidRPr="00000000">
        <w:rPr>
          <w:rtl w:val="0"/>
        </w:rPr>
      </w:r>
    </w:p>
    <w:p w:rsidR="00000000" w:rsidDel="00000000" w:rsidP="00000000" w:rsidRDefault="00000000" w:rsidRPr="00000000" w14:paraId="000000BC">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вовлеченность обоих напарников;</w:t>
      </w:r>
      <w:r w:rsidDel="00000000" w:rsidR="00000000" w:rsidRPr="00000000">
        <w:rPr>
          <w:rtl w:val="0"/>
        </w:rPr>
      </w:r>
    </w:p>
    <w:p w:rsidR="00000000" w:rsidDel="00000000" w:rsidP="00000000" w:rsidRDefault="00000000" w:rsidRPr="00000000" w14:paraId="000000BD">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общее впечатление;</w:t>
      </w:r>
      <w:r w:rsidDel="00000000" w:rsidR="00000000" w:rsidRPr="00000000">
        <w:rPr>
          <w:rtl w:val="0"/>
        </w:rPr>
      </w:r>
    </w:p>
    <w:p w:rsidR="00000000" w:rsidDel="00000000" w:rsidP="00000000" w:rsidRDefault="00000000" w:rsidRPr="00000000" w14:paraId="000000BE">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владение государственными языками Республики Татарстан;</w:t>
      </w:r>
      <w:r w:rsidDel="00000000" w:rsidR="00000000" w:rsidRPr="00000000">
        <w:rPr>
          <w:rtl w:val="0"/>
        </w:rPr>
      </w:r>
    </w:p>
    <w:p w:rsidR="00000000" w:rsidDel="00000000" w:rsidP="00000000" w:rsidRDefault="00000000" w:rsidRPr="00000000" w14:paraId="000000BF">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и организация работы в отряде (свечки, игры, отрядное время);</w:t>
      </w:r>
      <w:r w:rsidDel="00000000" w:rsidR="00000000" w:rsidRPr="00000000">
        <w:rPr>
          <w:rtl w:val="0"/>
        </w:rPr>
      </w:r>
    </w:p>
    <w:p w:rsidR="00000000" w:rsidDel="00000000" w:rsidP="00000000" w:rsidRDefault="00000000" w:rsidRPr="00000000" w14:paraId="000000C0">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деятельности со стороны детей и их родителей; </w:t>
      </w:r>
      <w:r w:rsidDel="00000000" w:rsidR="00000000" w:rsidRPr="00000000">
        <w:rPr>
          <w:rtl w:val="0"/>
        </w:rPr>
      </w:r>
    </w:p>
    <w:p w:rsidR="00000000" w:rsidDel="00000000" w:rsidP="00000000" w:rsidRDefault="00000000" w:rsidRPr="00000000" w14:paraId="000000C1">
      <w:pPr>
        <w:numPr>
          <w:ilvl w:val="0"/>
          <w:numId w:val="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понимание правил поведения при возникновении сложных педагогических ситуаций. </w:t>
      </w:r>
      <w:r w:rsidDel="00000000" w:rsidR="00000000" w:rsidRPr="00000000">
        <w:rPr>
          <w:rtl w:val="0"/>
        </w:rPr>
      </w:r>
    </w:p>
    <w:p w:rsidR="00000000" w:rsidDel="00000000" w:rsidP="00000000" w:rsidRDefault="00000000" w:rsidRPr="00000000" w14:paraId="000000C2">
      <w:pPr>
        <w:pStyle w:val="Heading2"/>
        <w:spacing w:after="0" w:before="20" w:line="276" w:lineRule="auto"/>
        <w:jc w:val="both"/>
        <w:rPr>
          <w:rFonts w:ascii="Times New Roman" w:cs="Times New Roman" w:eastAsia="Times New Roman" w:hAnsi="Times New Roman"/>
          <w:b w:val="1"/>
          <w:sz w:val="24"/>
          <w:szCs w:val="24"/>
        </w:rPr>
      </w:pPr>
      <w:bookmarkStart w:colFirst="0" w:colLast="0" w:name="_heading=h.satjixip5glx" w:id="19"/>
      <w:bookmarkEnd w:id="19"/>
      <w:r w:rsidDel="00000000" w:rsidR="00000000" w:rsidRPr="00000000">
        <w:rPr>
          <w:rtl w:val="0"/>
        </w:rPr>
      </w:r>
    </w:p>
    <w:p w:rsidR="00000000" w:rsidDel="00000000" w:rsidP="00000000" w:rsidRDefault="00000000" w:rsidRPr="00000000" w14:paraId="000000C3">
      <w:pPr>
        <w:spacing w:after="0" w:before="0" w:line="276" w:lineRule="auto"/>
        <w:ind w:left="720" w:firstLine="0"/>
        <w:jc w:val="both"/>
        <w:rPr>
          <w:rFonts w:ascii="Times New Roman" w:cs="Times New Roman" w:eastAsia="Times New Roman" w:hAnsi="Times New Roman"/>
          <w:sz w:val="24"/>
          <w:szCs w:val="24"/>
          <w:highlight w:val="white"/>
          <w:u w:val="none"/>
        </w:rPr>
      </w:pPr>
      <w:r w:rsidDel="00000000" w:rsidR="00000000" w:rsidRPr="00000000">
        <w:rPr>
          <w:rtl w:val="0"/>
        </w:rPr>
      </w:r>
    </w:p>
    <w:p w:rsidR="00000000" w:rsidDel="00000000" w:rsidP="00000000" w:rsidRDefault="00000000" w:rsidRPr="00000000" w14:paraId="000000C4">
      <w:pPr>
        <w:pStyle w:val="Heading2"/>
        <w:spacing w:after="0" w:before="20" w:line="276" w:lineRule="auto"/>
        <w:jc w:val="both"/>
        <w:rPr>
          <w:rFonts w:ascii="Times New Roman" w:cs="Times New Roman" w:eastAsia="Times New Roman" w:hAnsi="Times New Roman"/>
          <w:b w:val="1"/>
          <w:sz w:val="24"/>
          <w:szCs w:val="24"/>
          <w:highlight w:val="white"/>
        </w:rPr>
      </w:pPr>
      <w:bookmarkStart w:colFirst="0" w:colLast="0" w:name="_heading=h.ibu5q14ig6ox" w:id="20"/>
      <w:bookmarkEnd w:id="20"/>
      <w:r w:rsidDel="00000000" w:rsidR="00000000" w:rsidRPr="00000000">
        <w:rPr>
          <w:rtl w:val="0"/>
        </w:rPr>
      </w:r>
    </w:p>
    <w:p w:rsidR="00000000" w:rsidDel="00000000" w:rsidP="00000000" w:rsidRDefault="00000000" w:rsidRPr="00000000" w14:paraId="000000C5">
      <w:pPr>
        <w:pStyle w:val="Heading2"/>
        <w:spacing w:after="0" w:before="20" w:line="276" w:lineRule="auto"/>
        <w:jc w:val="both"/>
        <w:rPr>
          <w:rFonts w:ascii="Times New Roman" w:cs="Times New Roman" w:eastAsia="Times New Roman" w:hAnsi="Times New Roman"/>
          <w:b w:val="1"/>
          <w:sz w:val="24"/>
          <w:szCs w:val="24"/>
          <w:shd w:fill="auto" w:val="clear"/>
          <w:vertAlign w:val="baseline"/>
        </w:rPr>
      </w:pPr>
      <w:bookmarkStart w:colFirst="0" w:colLast="0" w:name="_heading=h.xasyeq3zidth" w:id="21"/>
      <w:bookmarkEnd w:id="21"/>
      <w:r w:rsidDel="00000000" w:rsidR="00000000" w:rsidRPr="00000000">
        <w:rPr>
          <w:rFonts w:ascii="Times New Roman" w:cs="Times New Roman" w:eastAsia="Times New Roman" w:hAnsi="Times New Roman"/>
          <w:b w:val="1"/>
          <w:sz w:val="24"/>
          <w:szCs w:val="24"/>
          <w:highlight w:val="white"/>
          <w:vertAlign w:val="baseline"/>
          <w:rtl w:val="0"/>
        </w:rPr>
        <w:t xml:space="preserve">Номинация </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Сәләт җырлый</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Обязательные условия участия в номинации:</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в данной номинации выдвигается авторская</w:t>
      </w:r>
      <w:r w:rsidDel="00000000" w:rsidR="00000000" w:rsidRPr="00000000">
        <w:rPr>
          <w:rFonts w:ascii="Times New Roman" w:cs="Times New Roman" w:eastAsia="Times New Roman" w:hAnsi="Times New Roman"/>
          <w:sz w:val="24"/>
          <w:szCs w:val="24"/>
          <w:rtl w:val="0"/>
        </w:rPr>
        <w:t xml:space="preserve"> песня о Сәләт(сообществе, сменах, проектах и т. п.), релиз которой датируется 2022-2023 годами.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Песни будут оцениваться в два этапа: народное голосование, в результате которого определится несколько финалистов, затем финалистов будут оценивать эксперты в соответствии с коэффициентами: 1,5 - т</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екст и мелодия собственного сочинения,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  </w:t>
      </w:r>
      <w:r w:rsidDel="00000000" w:rsidR="00000000" w:rsidRPr="00000000">
        <w:rPr>
          <w:rFonts w:ascii="Times New Roman" w:cs="Times New Roman" w:eastAsia="Times New Roman" w:hAnsi="Times New Roman"/>
          <w:sz w:val="24"/>
          <w:szCs w:val="24"/>
          <w:rtl w:val="0"/>
        </w:rPr>
        <w:t xml:space="preserve">авторский текст и </w:t>
      </w:r>
      <w:r w:rsidDel="00000000" w:rsidR="00000000" w:rsidRPr="00000000">
        <w:rPr>
          <w:rFonts w:ascii="Times New Roman" w:cs="Times New Roman" w:eastAsia="Times New Roman" w:hAnsi="Times New Roman"/>
          <w:i w:val="0"/>
          <w:smallCaps w:val="0"/>
          <w:strike w:val="0"/>
          <w:color w:val="000000"/>
          <w:sz w:val="24"/>
          <w:szCs w:val="24"/>
          <w:vertAlign w:val="baseline"/>
          <w:rtl w:val="0"/>
        </w:rPr>
        <w:t xml:space="preserve">авторская аранжиров</w:t>
      </w:r>
      <w:r w:rsidDel="00000000" w:rsidR="00000000" w:rsidRPr="00000000">
        <w:rPr>
          <w:rFonts w:ascii="Times New Roman" w:cs="Times New Roman" w:eastAsia="Times New Roman" w:hAnsi="Times New Roman"/>
          <w:sz w:val="24"/>
          <w:szCs w:val="24"/>
          <w:rtl w:val="0"/>
        </w:rPr>
        <w:t xml:space="preserve">ка мелодии</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Критерии оценки:</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художественный уровень поэтического текста;</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оригинальность музыкального материала;</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композиционная целостность произведения.</w:t>
      </w:r>
      <w:r w:rsidDel="00000000" w:rsidR="00000000" w:rsidRPr="00000000">
        <w:rPr>
          <w:rtl w:val="0"/>
        </w:rPr>
      </w:r>
    </w:p>
    <w:p w:rsidR="00000000" w:rsidDel="00000000" w:rsidP="00000000" w:rsidRDefault="00000000" w:rsidRPr="00000000" w14:paraId="000000CC">
      <w:pPr>
        <w:pStyle w:val="Heading1"/>
        <w:spacing w:after="0" w:before="20" w:line="276" w:lineRule="auto"/>
        <w:jc w:val="center"/>
        <w:rPr>
          <w:rFonts w:ascii="Times New Roman" w:cs="Times New Roman" w:eastAsia="Times New Roman" w:hAnsi="Times New Roman"/>
          <w:sz w:val="24"/>
          <w:szCs w:val="24"/>
        </w:rPr>
      </w:pPr>
      <w:bookmarkStart w:colFirst="0" w:colLast="0" w:name="_heading=h.1hwwtav1tqaq" w:id="22"/>
      <w:bookmarkEnd w:id="22"/>
      <w:r w:rsidDel="00000000" w:rsidR="00000000" w:rsidRPr="00000000">
        <w:rPr>
          <w:rtl w:val="0"/>
        </w:rPr>
      </w:r>
    </w:p>
    <w:p w:rsidR="00000000" w:rsidDel="00000000" w:rsidP="00000000" w:rsidRDefault="00000000" w:rsidRPr="00000000" w14:paraId="000000CD">
      <w:pPr>
        <w:pStyle w:val="Heading1"/>
        <w:spacing w:after="0" w:before="20" w:line="276" w:lineRule="auto"/>
        <w:jc w:val="center"/>
        <w:rPr>
          <w:rFonts w:ascii="Times New Roman" w:cs="Times New Roman" w:eastAsia="Times New Roman" w:hAnsi="Times New Roman"/>
          <w:sz w:val="24"/>
          <w:szCs w:val="24"/>
          <w:vertAlign w:val="baseline"/>
        </w:rPr>
      </w:pPr>
      <w:bookmarkStart w:colFirst="0" w:colLast="0" w:name="_heading=h.bu1xw6dtdcz3" w:id="23"/>
      <w:bookmarkEnd w:id="23"/>
      <w:r w:rsidDel="00000000" w:rsidR="00000000" w:rsidRPr="00000000">
        <w:rPr>
          <w:rFonts w:ascii="Times New Roman" w:cs="Times New Roman" w:eastAsia="Times New Roman" w:hAnsi="Times New Roman"/>
          <w:sz w:val="24"/>
          <w:szCs w:val="24"/>
          <w:vertAlign w:val="baseline"/>
          <w:rtl w:val="0"/>
        </w:rPr>
        <w:t xml:space="preserve">6. Оргкомитет премии.</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Оргкомитет премии формируется для подготовки и проведения премии из числа учредителей, активистов Сәләт, членов клуба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«Сәләт»</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сотрудников фонда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«Сэлэт»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и Молодежного центра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«Сэлэт».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Состав Оргкомитета премии утверждает генеральный директор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ТРМОФ «Сэлэт»</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Оргкомитет премии:</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проводит организационную подготовку премии;</w:t>
      </w:r>
      <w:r w:rsidDel="00000000" w:rsidR="00000000" w:rsidRPr="00000000">
        <w:rPr>
          <w:rtl w:val="0"/>
        </w:rPr>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осуществляет административное обеспечение всех этапов премии на стадии подготовки и проведения;</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разрабатывает и утверждает программу проведения всех этапов премии, определяет сроки и место проведения;</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вправе учреждать специальные номинации.</w:t>
      </w:r>
      <w:r w:rsidDel="00000000" w:rsidR="00000000" w:rsidRPr="00000000">
        <w:rPr>
          <w:rtl w:val="0"/>
        </w:rPr>
      </w:r>
    </w:p>
    <w:p w:rsidR="00000000" w:rsidDel="00000000" w:rsidP="00000000" w:rsidRDefault="00000000" w:rsidRPr="00000000" w14:paraId="000000D4">
      <w:pPr>
        <w:pStyle w:val="Heading1"/>
        <w:spacing w:after="0" w:before="20" w:line="276" w:lineRule="auto"/>
        <w:jc w:val="center"/>
        <w:rPr>
          <w:rFonts w:ascii="Times New Roman" w:cs="Times New Roman" w:eastAsia="Times New Roman" w:hAnsi="Times New Roman"/>
          <w:sz w:val="24"/>
          <w:szCs w:val="24"/>
        </w:rPr>
      </w:pPr>
      <w:bookmarkStart w:colFirst="0" w:colLast="0" w:name="_heading=h.ledjwfrdep4d" w:id="24"/>
      <w:bookmarkEnd w:id="24"/>
      <w:r w:rsidDel="00000000" w:rsidR="00000000" w:rsidRPr="00000000">
        <w:rPr>
          <w:rtl w:val="0"/>
        </w:rPr>
      </w:r>
    </w:p>
    <w:p w:rsidR="00000000" w:rsidDel="00000000" w:rsidP="00000000" w:rsidRDefault="00000000" w:rsidRPr="00000000" w14:paraId="000000D5">
      <w:pPr>
        <w:pStyle w:val="Heading1"/>
        <w:spacing w:after="0" w:before="20" w:line="276" w:lineRule="auto"/>
        <w:jc w:val="center"/>
        <w:rPr>
          <w:rFonts w:ascii="Times New Roman" w:cs="Times New Roman" w:eastAsia="Times New Roman" w:hAnsi="Times New Roman"/>
          <w:sz w:val="24"/>
          <w:szCs w:val="24"/>
          <w:vertAlign w:val="baseline"/>
        </w:rPr>
      </w:pPr>
      <w:bookmarkStart w:colFirst="0" w:colLast="0" w:name="_heading=h.mvr7kzj7kcgp" w:id="25"/>
      <w:bookmarkEnd w:id="25"/>
      <w:r w:rsidDel="00000000" w:rsidR="00000000" w:rsidRPr="00000000">
        <w:rPr>
          <w:rFonts w:ascii="Times New Roman" w:cs="Times New Roman" w:eastAsia="Times New Roman" w:hAnsi="Times New Roman"/>
          <w:sz w:val="24"/>
          <w:szCs w:val="24"/>
          <w:vertAlign w:val="baseline"/>
          <w:rtl w:val="0"/>
        </w:rPr>
        <w:t xml:space="preserve">7. Экспертный совет премии.</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Для проведения и оценки этапа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Отбор кандидатов</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создается экспертный совет. Состав экспертного совета премии утверждает генеральный директор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ТРМОФ «Сэлэт»</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Членами экспертного совета могут быть представители исполнительной и законодательной власти Республики Татарстан и Российской Федерации, представители общественности и общественных объединений Республики Татарстан. </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Экспертный совет премии проводит экспертизу конкурсных материалов, представленных на первом этапе премии, оценку выступлений очного этапа и принимает решение о победителях премии. </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Экспертный совет премии вправе учреждать специальные призы в рамках номинаций премии. </w:t>
      </w:r>
      <w:r w:rsidDel="00000000" w:rsidR="00000000" w:rsidRPr="00000000">
        <w:rPr>
          <w:rtl w:val="0"/>
        </w:rPr>
      </w:r>
    </w:p>
    <w:p w:rsidR="00000000" w:rsidDel="00000000" w:rsidP="00000000" w:rsidRDefault="00000000" w:rsidRPr="00000000" w14:paraId="000000DA">
      <w:pPr>
        <w:pStyle w:val="Heading1"/>
        <w:spacing w:after="0" w:before="20" w:line="276" w:lineRule="auto"/>
        <w:jc w:val="center"/>
        <w:rPr>
          <w:rFonts w:ascii="Times New Roman" w:cs="Times New Roman" w:eastAsia="Times New Roman" w:hAnsi="Times New Roman"/>
          <w:sz w:val="24"/>
          <w:szCs w:val="24"/>
        </w:rPr>
      </w:pPr>
      <w:bookmarkStart w:colFirst="0" w:colLast="0" w:name="_heading=h.rdz19mws7vbb" w:id="26"/>
      <w:bookmarkEnd w:id="26"/>
      <w:r w:rsidDel="00000000" w:rsidR="00000000" w:rsidRPr="00000000">
        <w:rPr>
          <w:rtl w:val="0"/>
        </w:rPr>
      </w:r>
    </w:p>
    <w:p w:rsidR="00000000" w:rsidDel="00000000" w:rsidP="00000000" w:rsidRDefault="00000000" w:rsidRPr="00000000" w14:paraId="000000DB">
      <w:pPr>
        <w:pStyle w:val="Heading1"/>
        <w:spacing w:after="0" w:before="20" w:line="276" w:lineRule="auto"/>
        <w:jc w:val="center"/>
        <w:rPr>
          <w:rFonts w:ascii="Times New Roman" w:cs="Times New Roman" w:eastAsia="Times New Roman" w:hAnsi="Times New Roman"/>
          <w:sz w:val="24"/>
          <w:szCs w:val="24"/>
          <w:vertAlign w:val="baseline"/>
        </w:rPr>
      </w:pPr>
      <w:bookmarkStart w:colFirst="0" w:colLast="0" w:name="_heading=h.tb2tbhjsvsgm" w:id="27"/>
      <w:bookmarkEnd w:id="27"/>
      <w:r w:rsidDel="00000000" w:rsidR="00000000" w:rsidRPr="00000000">
        <w:rPr>
          <w:rFonts w:ascii="Times New Roman" w:cs="Times New Roman" w:eastAsia="Times New Roman" w:hAnsi="Times New Roman"/>
          <w:sz w:val="24"/>
          <w:szCs w:val="24"/>
          <w:vertAlign w:val="baseline"/>
          <w:rtl w:val="0"/>
        </w:rPr>
        <w:t xml:space="preserve">8. Требования к оформлению заявки.</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Заявка участника состоит из заявочного листа и портфолио.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Заявочн</w:t>
      </w:r>
      <w:r w:rsidDel="00000000" w:rsidR="00000000" w:rsidRPr="00000000">
        <w:rPr>
          <w:rFonts w:ascii="Times New Roman" w:cs="Times New Roman" w:eastAsia="Times New Roman" w:hAnsi="Times New Roman"/>
          <w:sz w:val="24"/>
          <w:szCs w:val="24"/>
          <w:rtl w:val="0"/>
        </w:rPr>
        <w:t xml:space="preserve">ый</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лист</w:t>
      </w:r>
      <w:r w:rsidDel="00000000" w:rsidR="00000000" w:rsidRPr="00000000">
        <w:rPr>
          <w:rFonts w:ascii="Times New Roman" w:cs="Times New Roman" w:eastAsia="Times New Roman" w:hAnsi="Times New Roman"/>
          <w:sz w:val="24"/>
          <w:szCs w:val="24"/>
          <w:rtl w:val="0"/>
        </w:rPr>
        <w:t xml:space="preserve"> установленной формы заполняется на сайте </w:t>
      </w:r>
      <w:hyperlink r:id="rId9">
        <w:r w:rsidDel="00000000" w:rsidR="00000000" w:rsidRPr="00000000">
          <w:rPr>
            <w:rFonts w:ascii="Times New Roman" w:cs="Times New Roman" w:eastAsia="Times New Roman" w:hAnsi="Times New Roman"/>
            <w:color w:val="1155cc"/>
            <w:sz w:val="24"/>
            <w:szCs w:val="24"/>
            <w:u w:val="single"/>
            <w:rtl w:val="0"/>
          </w:rPr>
          <w:t xml:space="preserve">www.selet.biz</w:t>
        </w:r>
      </w:hyperlink>
      <w:r w:rsidDel="00000000" w:rsidR="00000000" w:rsidRPr="00000000">
        <w:rPr>
          <w:rFonts w:ascii="Times New Roman" w:cs="Times New Roman" w:eastAsia="Times New Roman" w:hAnsi="Times New Roman"/>
          <w:sz w:val="24"/>
          <w:szCs w:val="24"/>
          <w:rtl w:val="0"/>
        </w:rPr>
        <w:t xml:space="preserve">. Данные, не указанные в заявке и не подтвержденные документами в портфолио, </w:t>
      </w:r>
      <w:r w:rsidDel="00000000" w:rsidR="00000000" w:rsidRPr="00000000">
        <w:rPr>
          <w:rFonts w:ascii="Times New Roman" w:cs="Times New Roman" w:eastAsia="Times New Roman" w:hAnsi="Times New Roman"/>
          <w:b w:val="1"/>
          <w:sz w:val="24"/>
          <w:szCs w:val="24"/>
          <w:rtl w:val="0"/>
        </w:rPr>
        <w:t xml:space="preserve">учитываться не будут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ортфолио включает в себя:</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рекомендательные письма, резюме, отзывы;</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дипломы, благодарственные письма, почетные и другие грамоты, сертификаты;</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иллюстрации (фотографии, вырезки из печатных СМИ, видеоматериалы и др.);</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другие документы, подтверждающие достижения и победы участника за последние 2 года.</w:t>
      </w:r>
      <w:r w:rsidDel="00000000" w:rsidR="00000000" w:rsidRPr="00000000">
        <w:rPr>
          <w:rtl w:val="0"/>
        </w:rPr>
      </w:r>
    </w:p>
    <w:p w:rsidR="00000000" w:rsidDel="00000000" w:rsidP="00000000" w:rsidRDefault="00000000" w:rsidRPr="00000000" w14:paraId="000000E1">
      <w:pPr>
        <w:spacing w:after="0" w:before="2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Требования по оформлению:</w:t>
      </w:r>
      <w:r w:rsidDel="00000000" w:rsidR="00000000" w:rsidRPr="00000000">
        <w:rPr>
          <w:rtl w:val="0"/>
        </w:rPr>
      </w:r>
    </w:p>
    <w:p w:rsidR="00000000" w:rsidDel="00000000" w:rsidP="00000000" w:rsidRDefault="00000000" w:rsidRPr="00000000" w14:paraId="000000E2">
      <w:pPr>
        <w:numPr>
          <w:ilvl w:val="0"/>
          <w:numId w:val="12"/>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текстовые документы: текст должен быть понятным и разборчивым для прочтения, должен быть расположен на одной стороне листа;</w:t>
      </w:r>
    </w:p>
    <w:p w:rsidR="00000000" w:rsidDel="00000000" w:rsidP="00000000" w:rsidRDefault="00000000" w:rsidRPr="00000000" w14:paraId="000000E3">
      <w:pPr>
        <w:numPr>
          <w:ilvl w:val="0"/>
          <w:numId w:val="12"/>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документы, подтверждающие достижения и заслуги кандидата (копии дипломов, наград, благодарственных писем, статьи в СМИ) </w:t>
      </w:r>
      <w:r w:rsidDel="00000000" w:rsidR="00000000" w:rsidRPr="00000000">
        <w:rPr>
          <w:rFonts w:ascii="Times New Roman" w:cs="Times New Roman" w:eastAsia="Times New Roman" w:hAnsi="Times New Roman"/>
          <w:sz w:val="24"/>
          <w:szCs w:val="24"/>
          <w:rtl w:val="0"/>
        </w:rPr>
        <w:t xml:space="preserve">должны быть предоставлены в электронном виде (отсканированные либо качественные фотографии) и собраны в один документ;</w:t>
      </w:r>
      <w:r w:rsidDel="00000000" w:rsidR="00000000" w:rsidRPr="00000000">
        <w:rPr>
          <w:rtl w:val="0"/>
        </w:rPr>
      </w:r>
    </w:p>
    <w:p w:rsidR="00000000" w:rsidDel="00000000" w:rsidP="00000000" w:rsidRDefault="00000000" w:rsidRPr="00000000" w14:paraId="000000E4">
      <w:pPr>
        <w:numPr>
          <w:ilvl w:val="0"/>
          <w:numId w:val="12"/>
        </w:numPr>
        <w:spacing w:after="0" w:before="20"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иллюстрационные материалы, заявки (фотографии, видео) должны быть предоставлены в электронном виде, в одном файле с документами.</w:t>
      </w:r>
    </w:p>
    <w:p w:rsidR="00000000" w:rsidDel="00000000" w:rsidP="00000000" w:rsidRDefault="00000000" w:rsidRPr="00000000" w14:paraId="000000E5">
      <w:pPr>
        <w:pStyle w:val="Heading1"/>
        <w:spacing w:after="0" w:before="20" w:line="276" w:lineRule="auto"/>
        <w:jc w:val="center"/>
        <w:rPr>
          <w:rFonts w:ascii="Times New Roman" w:cs="Times New Roman" w:eastAsia="Times New Roman" w:hAnsi="Times New Roman"/>
          <w:sz w:val="24"/>
          <w:szCs w:val="24"/>
        </w:rPr>
      </w:pPr>
      <w:bookmarkStart w:colFirst="0" w:colLast="0" w:name="_heading=h.yhbwwnko2yhu" w:id="28"/>
      <w:bookmarkEnd w:id="28"/>
      <w:r w:rsidDel="00000000" w:rsidR="00000000" w:rsidRPr="00000000">
        <w:rPr>
          <w:rtl w:val="0"/>
        </w:rPr>
      </w:r>
    </w:p>
    <w:p w:rsidR="00000000" w:rsidDel="00000000" w:rsidP="00000000" w:rsidRDefault="00000000" w:rsidRPr="00000000" w14:paraId="000000E6">
      <w:pPr>
        <w:pStyle w:val="Heading1"/>
        <w:spacing w:after="0" w:before="20" w:line="276" w:lineRule="auto"/>
        <w:jc w:val="center"/>
        <w:rPr>
          <w:rFonts w:ascii="Times New Roman" w:cs="Times New Roman" w:eastAsia="Times New Roman" w:hAnsi="Times New Roman"/>
          <w:sz w:val="24"/>
          <w:szCs w:val="24"/>
          <w:vertAlign w:val="baseline"/>
        </w:rPr>
      </w:pPr>
      <w:bookmarkStart w:colFirst="0" w:colLast="0" w:name="_heading=h.401p8qt29dg7" w:id="29"/>
      <w:bookmarkEnd w:id="29"/>
      <w:r w:rsidDel="00000000" w:rsidR="00000000" w:rsidRPr="00000000">
        <w:rPr>
          <w:rFonts w:ascii="Times New Roman" w:cs="Times New Roman" w:eastAsia="Times New Roman" w:hAnsi="Times New Roman"/>
          <w:sz w:val="24"/>
          <w:szCs w:val="24"/>
          <w:vertAlign w:val="baseline"/>
          <w:rtl w:val="0"/>
        </w:rPr>
        <w:t xml:space="preserve">9. Порядок подачи заявок.</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Срок подачи заявок на премию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не позднее </w:t>
      </w:r>
      <w:r w:rsidDel="00000000" w:rsidR="00000000" w:rsidRPr="00000000">
        <w:rPr>
          <w:rFonts w:ascii="Times New Roman" w:cs="Times New Roman" w:eastAsia="Times New Roman" w:hAnsi="Times New Roman"/>
          <w:b w:val="1"/>
          <w:sz w:val="24"/>
          <w:szCs w:val="24"/>
          <w:highlight w:val="white"/>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ноября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20</w:t>
      </w:r>
      <w:r w:rsidDel="00000000" w:rsidR="00000000" w:rsidRPr="00000000">
        <w:rPr>
          <w:rFonts w:ascii="Times New Roman" w:cs="Times New Roman" w:eastAsia="Times New Roman" w:hAnsi="Times New Roman"/>
          <w:b w:val="1"/>
          <w:sz w:val="24"/>
          <w:szCs w:val="24"/>
          <w:highlight w:val="white"/>
          <w:rtl w:val="0"/>
        </w:rPr>
        <w:t xml:space="preserve">23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года</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right="0" w:firstLine="708.6614173228347"/>
        <w:jc w:val="both"/>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Заявка участника состоит из заявочного листа и портфолио. </w:t>
      </w:r>
      <w:r w:rsidDel="00000000" w:rsidR="00000000" w:rsidRPr="00000000">
        <w:rPr>
          <w:rFonts w:ascii="Times New Roman" w:cs="Times New Roman" w:eastAsia="Times New Roman" w:hAnsi="Times New Roman"/>
          <w:sz w:val="24"/>
          <w:szCs w:val="24"/>
          <w:highlight w:val="white"/>
          <w:rtl w:val="0"/>
        </w:rPr>
        <w:t xml:space="preserve">Портфолио</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на участие в премии предоставляются </w:t>
      </w:r>
      <w:r w:rsidDel="00000000" w:rsidR="00000000" w:rsidRPr="00000000">
        <w:rPr>
          <w:rFonts w:ascii="Times New Roman" w:cs="Times New Roman" w:eastAsia="Times New Roman" w:hAnsi="Times New Roman"/>
          <w:sz w:val="24"/>
          <w:szCs w:val="24"/>
          <w:highlight w:val="white"/>
          <w:rtl w:val="0"/>
        </w:rPr>
        <w:t xml:space="preserve">на электронном носителе (флешке)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в Оргкомитет премии, расположенный в Доме Сәләт по адресу: г. Казань, ул. Островского, 23, каб. 3</w:t>
      </w:r>
      <w:r w:rsidDel="00000000" w:rsidR="00000000" w:rsidRPr="00000000">
        <w:rPr>
          <w:rFonts w:ascii="Times New Roman" w:cs="Times New Roman" w:eastAsia="Times New Roman" w:hAnsi="Times New Roman"/>
          <w:sz w:val="24"/>
          <w:szCs w:val="24"/>
          <w:highlight w:val="white"/>
          <w:rtl w:val="0"/>
        </w:rPr>
        <w:t xml:space="preserve">. В электронном виде портфолио также можно направить </w:t>
      </w:r>
      <w:r w:rsidDel="00000000" w:rsidR="00000000" w:rsidRPr="00000000">
        <w:rPr>
          <w:rFonts w:ascii="Times New Roman" w:cs="Times New Roman" w:eastAsia="Times New Roman" w:hAnsi="Times New Roman"/>
          <w:sz w:val="24"/>
          <w:szCs w:val="24"/>
          <w:rtl w:val="0"/>
        </w:rPr>
        <w:t xml:space="preserve">на электронный адрес Оргкомитета премии </w:t>
      </w:r>
      <w:r w:rsidDel="00000000" w:rsidR="00000000" w:rsidRPr="00000000">
        <w:rPr>
          <w:rFonts w:ascii="Times New Roman" w:cs="Times New Roman" w:eastAsia="Times New Roman" w:hAnsi="Times New Roman"/>
          <w:color w:val="1155cc"/>
          <w:sz w:val="24"/>
          <w:szCs w:val="24"/>
          <w:rtl w:val="0"/>
        </w:rPr>
        <w:t xml:space="preserve">samruh@selet.biz. </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Справки по телефону: +7(843)292-16-00. </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Заявк</w:t>
      </w:r>
      <w:r w:rsidDel="00000000" w:rsidR="00000000" w:rsidRPr="00000000">
        <w:rPr>
          <w:rFonts w:ascii="Times New Roman" w:cs="Times New Roman" w:eastAsia="Times New Roman" w:hAnsi="Times New Roman"/>
          <w:sz w:val="24"/>
          <w:szCs w:val="24"/>
          <w:highlight w:val="white"/>
          <w:rtl w:val="0"/>
        </w:rPr>
        <w:t xml:space="preserve">и</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не соответствующая требованиям настоящего Положения, к участию не допуска</w:t>
      </w:r>
      <w:r w:rsidDel="00000000" w:rsidR="00000000" w:rsidRPr="00000000">
        <w:rPr>
          <w:rFonts w:ascii="Times New Roman" w:cs="Times New Roman" w:eastAsia="Times New Roman" w:hAnsi="Times New Roman"/>
          <w:sz w:val="24"/>
          <w:szCs w:val="24"/>
          <w:highlight w:val="white"/>
          <w:rtl w:val="0"/>
        </w:rPr>
        <w:t xml:space="preserve">ю</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тся. </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Конкурсные материалы могут быть возвращены после подведения итогов премии.</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В случае отсутствия достаточного количества заявок Оргкомитет премии оставляет за собой право продлить сроки приема заявок, а также признать не состоявшимся конкурс в одной из номинаций.</w:t>
      </w:r>
    </w:p>
    <w:p w:rsidR="00000000" w:rsidDel="00000000" w:rsidP="00000000" w:rsidRDefault="00000000" w:rsidRPr="00000000" w14:paraId="000000ED">
      <w:pPr>
        <w:pStyle w:val="Heading1"/>
        <w:spacing w:after="0" w:before="20" w:line="276" w:lineRule="auto"/>
        <w:ind w:firstLine="720"/>
        <w:jc w:val="both"/>
        <w:rPr>
          <w:rFonts w:ascii="Times New Roman" w:cs="Times New Roman" w:eastAsia="Times New Roman" w:hAnsi="Times New Roman"/>
          <w:sz w:val="24"/>
          <w:szCs w:val="24"/>
        </w:rPr>
      </w:pPr>
      <w:bookmarkStart w:colFirst="0" w:colLast="0" w:name="_heading=h.ba2kfmovwaia" w:id="30"/>
      <w:bookmarkEnd w:id="30"/>
      <w:r w:rsidDel="00000000" w:rsidR="00000000" w:rsidRPr="00000000">
        <w:rPr>
          <w:rtl w:val="0"/>
        </w:rPr>
      </w:r>
    </w:p>
    <w:p w:rsidR="00000000" w:rsidDel="00000000" w:rsidP="00000000" w:rsidRDefault="00000000" w:rsidRPr="00000000" w14:paraId="000000EE">
      <w:pPr>
        <w:pStyle w:val="Heading1"/>
        <w:spacing w:after="0" w:before="20" w:line="276" w:lineRule="auto"/>
        <w:ind w:firstLine="720"/>
        <w:jc w:val="center"/>
        <w:rPr>
          <w:rFonts w:ascii="Times New Roman" w:cs="Times New Roman" w:eastAsia="Times New Roman" w:hAnsi="Times New Roman"/>
          <w:b w:val="1"/>
          <w:sz w:val="24"/>
          <w:szCs w:val="24"/>
        </w:rPr>
      </w:pPr>
      <w:bookmarkStart w:colFirst="0" w:colLast="0" w:name="_heading=h.4jto7e8dfjzn" w:id="31"/>
      <w:bookmarkEnd w:id="31"/>
      <w:r w:rsidDel="00000000" w:rsidR="00000000" w:rsidRPr="00000000">
        <w:rPr>
          <w:rFonts w:ascii="Times New Roman" w:cs="Times New Roman" w:eastAsia="Times New Roman" w:hAnsi="Times New Roman"/>
          <w:b w:val="1"/>
          <w:sz w:val="24"/>
          <w:szCs w:val="24"/>
          <w:rtl w:val="0"/>
        </w:rPr>
        <w:t xml:space="preserve">10. Обработка и защита персональных данных участников премии</w:t>
      </w:r>
    </w:p>
    <w:p w:rsidR="00000000" w:rsidDel="00000000" w:rsidP="00000000" w:rsidRDefault="00000000" w:rsidRPr="00000000" w14:paraId="000000EF">
      <w:pPr>
        <w:pStyle w:val="Heading1"/>
        <w:spacing w:after="0" w:before="20" w:line="276" w:lineRule="auto"/>
        <w:ind w:firstLine="720"/>
        <w:jc w:val="both"/>
        <w:rPr>
          <w:rFonts w:ascii="Times New Roman" w:cs="Times New Roman" w:eastAsia="Times New Roman" w:hAnsi="Times New Roman"/>
          <w:sz w:val="24"/>
          <w:szCs w:val="24"/>
          <w:highlight w:val="white"/>
        </w:rPr>
      </w:pPr>
      <w:bookmarkStart w:colFirst="0" w:colLast="0" w:name="_heading=h.62xbicywea8o" w:id="32"/>
      <w:bookmarkEnd w:id="32"/>
      <w:r w:rsidDel="00000000" w:rsidR="00000000" w:rsidRPr="00000000">
        <w:rPr>
          <w:rFonts w:ascii="Times New Roman" w:cs="Times New Roman" w:eastAsia="Times New Roman" w:hAnsi="Times New Roman"/>
          <w:sz w:val="24"/>
          <w:szCs w:val="24"/>
          <w:highlight w:val="white"/>
          <w:rtl w:val="0"/>
        </w:rPr>
        <w:t xml:space="preserve">Информация, предоставляемая Организатору и Соорганизатору, относится к персональным данным и охраняется в соответствии с законодательством Российской Федерации.</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Принимая участие в Республиканской премии, Участник в соответствии с Федеральным законом РФ от 27 июля 2006 года № 152-ФЗ «О персональных данных» дает свое согласие Организатору на автоматизированную и неавтоматизированную обработку своих персональных данных, включая: фамилия, имя, отчество, дата рождения, номер телефона, адрес электронной почты, место работы/учебы, страна, регион, город, в целях обеспечения участия в Конкурсе и информирования о проведении Организатором аналогичных мероприятий. В случае получения Республиканской премии Организатор передает данные участников Соорганизатору для предоставления мер государственной поддержки, при условии, что указанные персональные данные участника премии будут использоваться исключительно Организатором, Соорганизатором или уполномоченными ими лицами, действующими на основе соглашений о неразглашении конфиденциальных данных, в связи с проведением настоящей премии, и не будут предоставляться никаким третьим лицам для целей, не связанных с настоящей премией. При обработке персональных данных участников Конкурса Организатор и Соорганизатор руководствуются Федеральным законом от 27.07.2006 № 152-ФЗ «О персональных данных». Организатор и Соорганизатор принимают необходимые и достаточные организационные и технические меры для защиты персональной информации Участников премии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Обработка персональных данных может быть прекращена по запросу субъекта персональных данных путем направления соответствующего письменного документа в адрес Организатора и Соорганизатора по почте заказным письмом с уведомлением о вручении либо путем вручения лично под расписку представителям Организатора и Соорганизатора.</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both"/>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72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Приложение 1. </w:t>
      </w:r>
    </w:p>
    <w:p w:rsidR="00000000" w:rsidDel="00000000" w:rsidP="00000000" w:rsidRDefault="00000000" w:rsidRPr="00000000" w14:paraId="000000F4">
      <w:pPr>
        <w:pStyle w:val="Heading1"/>
        <w:spacing w:after="0" w:before="20" w:line="276" w:lineRule="auto"/>
        <w:ind w:firstLine="720"/>
        <w:jc w:val="center"/>
        <w:rPr>
          <w:rFonts w:ascii="Times New Roman" w:cs="Times New Roman" w:eastAsia="Times New Roman" w:hAnsi="Times New Roman"/>
        </w:rPr>
      </w:pPr>
      <w:bookmarkStart w:colFirst="0" w:colLast="0" w:name="_heading=h.kizjv6vrj612" w:id="33"/>
      <w:bookmarkEnd w:id="33"/>
      <w:r w:rsidDel="00000000" w:rsidR="00000000" w:rsidRPr="00000000">
        <w:rPr>
          <w:rFonts w:ascii="Times New Roman" w:cs="Times New Roman" w:eastAsia="Times New Roman" w:hAnsi="Times New Roman"/>
          <w:rtl w:val="0"/>
        </w:rPr>
        <w:t xml:space="preserve">Список летних профильных смен. </w:t>
      </w:r>
    </w:p>
    <w:p w:rsidR="00000000" w:rsidDel="00000000" w:rsidP="00000000" w:rsidRDefault="00000000" w:rsidRPr="00000000" w14:paraId="000000F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Осталар бистәсе</w:t>
      </w:r>
    </w:p>
    <w:p w:rsidR="00000000" w:rsidDel="00000000" w:rsidP="00000000" w:rsidRDefault="00000000" w:rsidRPr="00000000" w14:paraId="000000F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Тел</w:t>
      </w:r>
    </w:p>
    <w:p w:rsidR="00000000" w:rsidDel="00000000" w:rsidP="00000000" w:rsidRDefault="00000000" w:rsidRPr="00000000" w14:paraId="000000F7">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Манзара</w:t>
      </w:r>
    </w:p>
    <w:p w:rsidR="00000000" w:rsidDel="00000000" w:rsidP="00000000" w:rsidRDefault="00000000" w:rsidRPr="00000000" w14:paraId="000000F8">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Җилкән</w:t>
      </w:r>
    </w:p>
    <w:p w:rsidR="00000000" w:rsidDel="00000000" w:rsidP="00000000" w:rsidRDefault="00000000" w:rsidRPr="00000000" w14:paraId="000000F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Раушан</w:t>
      </w:r>
    </w:p>
    <w:p w:rsidR="00000000" w:rsidDel="00000000" w:rsidP="00000000" w:rsidRDefault="00000000" w:rsidRPr="00000000" w14:paraId="000000F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Рухият</w:t>
      </w:r>
    </w:p>
    <w:p w:rsidR="00000000" w:rsidDel="00000000" w:rsidP="00000000" w:rsidRDefault="00000000" w:rsidRPr="00000000" w14:paraId="000000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Азнакай</w:t>
      </w:r>
    </w:p>
    <w:p w:rsidR="00000000" w:rsidDel="00000000" w:rsidP="00000000" w:rsidRDefault="00000000" w:rsidRPr="00000000" w14:paraId="000000F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Саба</w:t>
      </w:r>
    </w:p>
    <w:p w:rsidR="00000000" w:rsidDel="00000000" w:rsidP="00000000" w:rsidRDefault="00000000" w:rsidRPr="00000000" w14:paraId="000000FD">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Яр </w:t>
      </w:r>
    </w:p>
    <w:p w:rsidR="00000000" w:rsidDel="00000000" w:rsidP="00000000" w:rsidRDefault="00000000" w:rsidRPr="00000000" w14:paraId="000000FE">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Биләр каласы</w:t>
      </w:r>
    </w:p>
    <w:p w:rsidR="00000000" w:rsidDel="00000000" w:rsidP="00000000" w:rsidRDefault="00000000" w:rsidRPr="00000000" w14:paraId="000000FF">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Тулпар</w:t>
      </w:r>
    </w:p>
    <w:p w:rsidR="00000000" w:rsidDel="00000000" w:rsidP="00000000" w:rsidRDefault="00000000" w:rsidRPr="00000000" w14:paraId="00000100">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Батыр</w:t>
      </w:r>
    </w:p>
    <w:p w:rsidR="00000000" w:rsidDel="00000000" w:rsidP="00000000" w:rsidRDefault="00000000" w:rsidRPr="00000000" w14:paraId="00000101">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Иҗат</w:t>
      </w:r>
    </w:p>
    <w:p w:rsidR="00000000" w:rsidDel="00000000" w:rsidP="00000000" w:rsidRDefault="00000000" w:rsidRPr="00000000" w14:paraId="000001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Санак</w:t>
      </w:r>
    </w:p>
    <w:p w:rsidR="00000000" w:rsidDel="00000000" w:rsidP="00000000" w:rsidRDefault="00000000" w:rsidRPr="00000000" w14:paraId="000001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Гайрәт</w:t>
      </w:r>
    </w:p>
    <w:p w:rsidR="00000000" w:rsidDel="00000000" w:rsidP="00000000" w:rsidRDefault="00000000" w:rsidRPr="00000000" w14:paraId="00000104">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Ак барс</w:t>
      </w:r>
    </w:p>
    <w:p w:rsidR="00000000" w:rsidDel="00000000" w:rsidP="00000000" w:rsidRDefault="00000000" w:rsidRPr="00000000" w14:paraId="00000105">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АкБүре</w:t>
      </w:r>
    </w:p>
    <w:p w:rsidR="00000000" w:rsidDel="00000000" w:rsidP="00000000" w:rsidRDefault="00000000" w:rsidRPr="00000000" w14:paraId="00000106">
      <w:pPr>
        <w:numPr>
          <w:ilvl w:val="0"/>
          <w:numId w:val="2"/>
        </w:numPr>
        <w:spacing w:after="0" w:before="20"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Шәхес</w:t>
      </w:r>
    </w:p>
    <w:p w:rsidR="00000000" w:rsidDel="00000000" w:rsidP="00000000" w:rsidRDefault="00000000" w:rsidRPr="00000000" w14:paraId="000001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Кама</w:t>
      </w:r>
    </w:p>
    <w:p w:rsidR="00000000" w:rsidDel="00000000" w:rsidP="00000000" w:rsidRDefault="00000000" w:rsidRPr="00000000" w14:paraId="000001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Имәнкәй</w:t>
      </w:r>
    </w:p>
    <w:p w:rsidR="00000000" w:rsidDel="00000000" w:rsidP="00000000" w:rsidRDefault="00000000" w:rsidRPr="00000000" w14:paraId="000001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Олимп</w:t>
      </w:r>
    </w:p>
    <w:p w:rsidR="00000000" w:rsidDel="00000000" w:rsidP="00000000" w:rsidRDefault="00000000" w:rsidRPr="00000000" w14:paraId="000001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Галәм</w:t>
      </w:r>
    </w:p>
    <w:p w:rsidR="00000000" w:rsidDel="00000000" w:rsidP="00000000" w:rsidRDefault="00000000" w:rsidRPr="00000000" w14:paraId="000001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Агыйдел</w:t>
      </w:r>
    </w:p>
    <w:p w:rsidR="00000000" w:rsidDel="00000000" w:rsidP="00000000" w:rsidRDefault="00000000" w:rsidRPr="00000000" w14:paraId="000001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Сәләт - Аршан</w:t>
      </w:r>
    </w:p>
    <w:p w:rsidR="00000000" w:rsidDel="00000000" w:rsidP="00000000" w:rsidRDefault="00000000" w:rsidRPr="00000000" w14:paraId="000001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Сәләт - Асылташ</w:t>
      </w:r>
    </w:p>
    <w:p w:rsidR="00000000" w:rsidDel="00000000" w:rsidP="00000000" w:rsidRDefault="00000000" w:rsidRPr="00000000" w14:paraId="000001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Сәләт - Җисем </w:t>
      </w:r>
    </w:p>
    <w:p w:rsidR="00000000" w:rsidDel="00000000" w:rsidP="00000000" w:rsidRDefault="00000000" w:rsidRPr="00000000" w14:paraId="000001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 w:line="276" w:lineRule="auto"/>
        <w:ind w:left="1440" w:right="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Сәләт - Мирас</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right="0"/>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11">
      <w:pPr>
        <w:spacing w:after="0" w:before="20" w:line="276" w:lineRule="auto"/>
        <w:ind w:left="1440" w:firstLine="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color w:val="000000"/>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08.6614173228347" w:hanging="283.464566929133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1"/>
    <w:next w:val="1"/>
    <w:pPr>
      <w:keepNext w:val="1"/>
      <w:keepLines w:val="1"/>
      <w:spacing w:after="120" w:before="400"/>
      <w:outlineLvl w:val="0"/>
    </w:pPr>
    <w:rPr>
      <w:sz w:val="40"/>
      <w:szCs w:val="40"/>
    </w:rPr>
  </w:style>
  <w:style w:type="paragraph" w:styleId="Heading2">
    <w:name w:val="heading 2"/>
    <w:basedOn w:val="1"/>
    <w:next w:val="1"/>
    <w:pPr>
      <w:keepNext w:val="1"/>
      <w:keepLines w:val="1"/>
      <w:spacing w:after="120" w:before="360"/>
      <w:outlineLvl w:val="1"/>
    </w:pPr>
    <w:rPr>
      <w:sz w:val="32"/>
      <w:szCs w:val="32"/>
    </w:rPr>
  </w:style>
  <w:style w:type="paragraph" w:styleId="Heading3">
    <w:name w:val="heading 3"/>
    <w:basedOn w:val="1"/>
    <w:next w:val="1"/>
    <w:pPr>
      <w:keepNext w:val="1"/>
      <w:keepLines w:val="1"/>
      <w:spacing w:after="80" w:before="320"/>
      <w:outlineLvl w:val="2"/>
    </w:pPr>
    <w:rPr>
      <w:color w:val="434343"/>
      <w:sz w:val="28"/>
      <w:szCs w:val="28"/>
    </w:rPr>
  </w:style>
  <w:style w:type="paragraph" w:styleId="Heading4">
    <w:name w:val="heading 4"/>
    <w:basedOn w:val="1"/>
    <w:next w:val="1"/>
    <w:pPr>
      <w:keepNext w:val="1"/>
      <w:keepLines w:val="1"/>
      <w:spacing w:after="80" w:before="280"/>
      <w:outlineLvl w:val="3"/>
    </w:pPr>
    <w:rPr>
      <w:color w:val="666666"/>
      <w:sz w:val="24"/>
      <w:szCs w:val="24"/>
    </w:rPr>
  </w:style>
  <w:style w:type="paragraph" w:styleId="Heading5">
    <w:name w:val="heading 5"/>
    <w:basedOn w:val="1"/>
    <w:next w:val="1"/>
    <w:pPr>
      <w:keepNext w:val="1"/>
      <w:keepLines w:val="1"/>
      <w:spacing w:after="80" w:before="240"/>
      <w:outlineLvl w:val="4"/>
    </w:pPr>
    <w:rPr>
      <w:color w:val="666666"/>
    </w:rPr>
  </w:style>
  <w:style w:type="paragraph" w:styleId="Heading6">
    <w:name w:val="heading 6"/>
    <w:basedOn w:val="1"/>
    <w:nex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1" w:customStyle="1">
    <w:name w:val="Обычный1"/>
  </w:style>
  <w:style w:type="paragraph" w:styleId="Title">
    <w:name w:val="Title"/>
    <w:basedOn w:val="1"/>
    <w:next w:val="1"/>
    <w:pPr>
      <w:keepNext w:val="1"/>
      <w:keepLines w:val="1"/>
      <w:spacing w:after="60"/>
    </w:pPr>
    <w:rPr>
      <w:sz w:val="52"/>
      <w:szCs w:val="52"/>
    </w:rPr>
  </w:style>
  <w:style w:type="paragraph" w:styleId="Subtitle">
    <w:name w:val="Subtitle"/>
    <w:basedOn w:val="1"/>
    <w:next w:val="1"/>
    <w:pPr>
      <w:keepNext w:val="1"/>
      <w:keepLines w:val="1"/>
      <w:spacing w:after="320"/>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elet.bi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ele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Ne7/V/xLWE4XyYFZHvPShTQbg==">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2018-10-21T18:19:00Z</dcterms:created>
  <dc:creator>Адип Альмир</dc:creator>
</cp:coreProperties>
</file>